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26820FCB" w14:textId="77777777" w:rsidR="002D0719" w:rsidRDefault="002D0719" w:rsidP="00722728">
      <w:pPr>
        <w:autoSpaceDE w:val="0"/>
        <w:autoSpaceDN w:val="0"/>
        <w:adjustRightInd w:val="0"/>
        <w:jc w:val="center"/>
        <w:rPr>
          <w:szCs w:val="28"/>
        </w:rPr>
      </w:pPr>
      <w:bookmarkStart w:id="0" w:name="_Hlk116979323"/>
      <w:r>
        <w:rPr>
          <w:bCs/>
        </w:rPr>
        <w:t>ГБУ Центр «Содействие»</w:t>
      </w:r>
      <w:bookmarkEnd w:id="0"/>
      <w:r w:rsidRPr="00C938AC">
        <w:rPr>
          <w:szCs w:val="28"/>
        </w:rPr>
        <w:t xml:space="preserve"> </w:t>
      </w:r>
    </w:p>
    <w:p w14:paraId="5EB378A7" w14:textId="2CF0A1F5"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29BDEF13"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353099">
        <w:rPr>
          <w:bCs/>
          <w:color w:val="000000"/>
          <w:szCs w:val="28"/>
        </w:rPr>
        <w:t xml:space="preserve">от </w:t>
      </w:r>
      <w:r w:rsidR="00353099">
        <w:rPr>
          <w:bCs/>
          <w:color w:val="000000"/>
          <w:szCs w:val="28"/>
        </w:rPr>
        <w:t>2</w:t>
      </w:r>
      <w:r w:rsidR="00353099">
        <w:rPr>
          <w:bCs/>
          <w:color w:val="000000"/>
          <w:szCs w:val="28"/>
        </w:rPr>
        <w:t>8.1</w:t>
      </w:r>
      <w:r w:rsidR="00353099">
        <w:rPr>
          <w:bCs/>
          <w:color w:val="000000"/>
          <w:szCs w:val="28"/>
        </w:rPr>
        <w:t>0</w:t>
      </w:r>
      <w:r w:rsidR="00353099">
        <w:rPr>
          <w:bCs/>
          <w:color w:val="000000"/>
          <w:szCs w:val="28"/>
        </w:rPr>
        <w:t xml:space="preserve">.2022 № </w:t>
      </w:r>
      <w:r w:rsidR="00353099">
        <w:rPr>
          <w:bCs/>
          <w:color w:val="000000"/>
          <w:szCs w:val="28"/>
        </w:rPr>
        <w:t>93</w:t>
      </w:r>
      <w:r w:rsidR="00353099">
        <w:rPr>
          <w:bCs/>
          <w:color w:val="000000"/>
          <w:szCs w:val="28"/>
        </w:rPr>
        <w:t xml:space="preserve">-П (ред. </w:t>
      </w:r>
      <w:r w:rsidR="007D0C4C" w:rsidRPr="00A60C11">
        <w:rPr>
          <w:bCs/>
          <w:color w:val="000000"/>
          <w:szCs w:val="28"/>
        </w:rPr>
        <w:t xml:space="preserve">от </w:t>
      </w:r>
      <w:r w:rsidR="00F511BB">
        <w:rPr>
          <w:bCs/>
          <w:color w:val="000000"/>
          <w:szCs w:val="28"/>
        </w:rPr>
        <w:t xml:space="preserve">01.10.2024 № </w:t>
      </w:r>
      <w:r w:rsidR="004140E8" w:rsidRPr="004140E8">
        <w:rPr>
          <w:bCs/>
          <w:color w:val="000000"/>
          <w:szCs w:val="28"/>
        </w:rPr>
        <w:t>191</w:t>
      </w:r>
      <w:r w:rsidR="00F511BB" w:rsidRPr="004140E8">
        <w:rPr>
          <w:bCs/>
          <w:color w:val="000000"/>
          <w:szCs w:val="28"/>
        </w:rPr>
        <w:t>-П</w:t>
      </w:r>
      <w:r w:rsidR="0000752E" w:rsidRPr="004140E8">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76EADBAA"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D5736C">
        <w:rPr>
          <w:b w:val="0"/>
          <w:szCs w:val="28"/>
        </w:rPr>
        <w:t xml:space="preserve">отчетности </w:t>
      </w:r>
      <w:r w:rsidR="002D0719" w:rsidRPr="002D0719">
        <w:rPr>
          <w:b w:val="0"/>
          <w:color w:val="231F20"/>
          <w:szCs w:val="28"/>
        </w:rPr>
        <w:t xml:space="preserve">Государственного </w:t>
      </w:r>
      <w:r w:rsidR="002D0719" w:rsidRPr="002D0719">
        <w:rPr>
          <w:b w:val="0"/>
          <w:szCs w:val="28"/>
        </w:rPr>
        <w:t xml:space="preserve">бюджетного учреждения города Москвы Ресурсный центр по вопросам опеки и попечительства «Содействие» Департамента труда </w:t>
      </w:r>
      <w:r w:rsidR="00353099">
        <w:rPr>
          <w:b w:val="0"/>
          <w:szCs w:val="28"/>
        </w:rPr>
        <w:br/>
      </w:r>
      <w:r w:rsidR="002D0719" w:rsidRPr="002D0719">
        <w:rPr>
          <w:b w:val="0"/>
          <w:szCs w:val="28"/>
        </w:rPr>
        <w:t>и социальной защиты населения города Москвы (</w:t>
      </w:r>
      <w:r w:rsidR="002D0719" w:rsidRPr="002D0719">
        <w:rPr>
          <w:b w:val="0"/>
        </w:rPr>
        <w:t>ГБУ Центр «Содействие»</w:t>
      </w:r>
      <w:r w:rsidR="002D0719" w:rsidRPr="002D0719">
        <w:rPr>
          <w:b w:val="0"/>
          <w:szCs w:val="28"/>
        </w:rPr>
        <w:t>)</w:t>
      </w:r>
      <w:r w:rsidR="002D0719">
        <w:rPr>
          <w:szCs w:val="28"/>
        </w:rPr>
        <w:t xml:space="preserve"> </w:t>
      </w:r>
      <w:r w:rsidR="00042126">
        <w:rPr>
          <w:szCs w:val="28"/>
        </w:rPr>
        <w:br/>
      </w:r>
      <w:r w:rsidR="00BA0374" w:rsidRPr="00D5736C">
        <w:rPr>
          <w:b w:val="0"/>
          <w:szCs w:val="28"/>
        </w:rPr>
        <w:t>(далее</w:t>
      </w:r>
      <w:r w:rsidR="00FB4BDA" w:rsidRPr="00D5736C">
        <w:rPr>
          <w:b w:val="0"/>
          <w:szCs w:val="28"/>
        </w:rPr>
        <w:t xml:space="preserve"> </w:t>
      </w:r>
      <w:r w:rsidR="00BA0374" w:rsidRPr="00D5736C">
        <w:rPr>
          <w:b w:val="0"/>
          <w:szCs w:val="28"/>
        </w:rPr>
        <w:t>– субъект централизованного учета)</w:t>
      </w:r>
      <w:r w:rsidRPr="00D5736C">
        <w:rPr>
          <w:b w:val="0"/>
          <w:szCs w:val="28"/>
        </w:rPr>
        <w:t xml:space="preserve"> регламентируется требованиями Федерального </w:t>
      </w:r>
      <w:hyperlink r:id="rId6"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 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2" w:history="1">
        <w:hyperlink r:id="rId13"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4"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28D35213" w14:textId="773F3490" w:rsidR="00722728" w:rsidRPr="00BD38F8" w:rsidRDefault="003479E7" w:rsidP="00722728">
      <w:pPr>
        <w:pStyle w:val="ConsPlusNormal"/>
        <w:ind w:firstLine="709"/>
        <w:jc w:val="both"/>
        <w:rPr>
          <w:b/>
          <w:sz w:val="28"/>
          <w:szCs w:val="28"/>
        </w:rPr>
      </w:pPr>
      <w:r w:rsidRPr="00BD38F8">
        <w:rPr>
          <w:b/>
          <w:sz w:val="28"/>
          <w:szCs w:val="28"/>
        </w:rPr>
        <w:t xml:space="preserve">2. Осуществление организации ведения </w:t>
      </w:r>
      <w:r w:rsidR="00E76A98" w:rsidRPr="00BD38F8">
        <w:rPr>
          <w:b/>
          <w:sz w:val="28"/>
          <w:szCs w:val="28"/>
        </w:rPr>
        <w:t xml:space="preserve">бухгалтерского </w:t>
      </w:r>
      <w:r w:rsidRPr="00BD38F8">
        <w:rPr>
          <w:b/>
          <w:sz w:val="28"/>
          <w:szCs w:val="28"/>
        </w:rPr>
        <w:t>учета.</w:t>
      </w:r>
    </w:p>
    <w:p w14:paraId="4E007672" w14:textId="2F64BFD2" w:rsidR="003479E7" w:rsidRPr="00BD38F8" w:rsidRDefault="003479E7" w:rsidP="00722728">
      <w:pPr>
        <w:pStyle w:val="ConsPlusNormal"/>
        <w:ind w:firstLine="709"/>
        <w:jc w:val="both"/>
        <w:rPr>
          <w:b/>
          <w:sz w:val="28"/>
          <w:szCs w:val="28"/>
        </w:rPr>
      </w:pPr>
      <w:r w:rsidRPr="00D5736C">
        <w:rPr>
          <w:sz w:val="28"/>
          <w:szCs w:val="28"/>
        </w:rPr>
        <w:t xml:space="preserve">Функции </w:t>
      </w:r>
      <w:r w:rsidR="00242823" w:rsidRPr="00242823">
        <w:rPr>
          <w:bCs/>
          <w:sz w:val="28"/>
          <w:szCs w:val="28"/>
        </w:rPr>
        <w:t>ГБУ Центр «Содействие»</w:t>
      </w:r>
      <w:r w:rsidR="00242823">
        <w:rPr>
          <w:b/>
        </w:rPr>
        <w:t xml:space="preserve"> </w:t>
      </w:r>
      <w:r w:rsidRPr="00824EA2">
        <w:rPr>
          <w:sz w:val="28"/>
          <w:szCs w:val="28"/>
        </w:rPr>
        <w:t>по</w:t>
      </w:r>
      <w:r w:rsidRPr="00D5736C">
        <w:rPr>
          <w:sz w:val="28"/>
          <w:szCs w:val="28"/>
        </w:rPr>
        <w:t xml:space="preserve"> ведению </w:t>
      </w:r>
      <w:r w:rsidR="00E76A98" w:rsidRPr="00D5736C">
        <w:rPr>
          <w:sz w:val="28"/>
          <w:szCs w:val="28"/>
        </w:rPr>
        <w:t>бухгалтерского</w:t>
      </w:r>
      <w:r w:rsidR="00E76A98" w:rsidRPr="001B34B0">
        <w:rPr>
          <w:sz w:val="28"/>
          <w:szCs w:val="28"/>
        </w:rPr>
        <w:t xml:space="preserve"> </w:t>
      </w:r>
      <w:r w:rsidRPr="001B34B0">
        <w:rPr>
          <w:sz w:val="28"/>
          <w:szCs w:val="28"/>
        </w:rPr>
        <w:t>учета,</w:t>
      </w:r>
      <w:r w:rsidRPr="001B34B0">
        <w:rPr>
          <w:i/>
          <w:sz w:val="28"/>
          <w:szCs w:val="28"/>
        </w:rPr>
        <w:t xml:space="preserve"> </w:t>
      </w:r>
      <w:r w:rsidRPr="001B34B0">
        <w:rPr>
          <w:sz w:val="28"/>
          <w:szCs w:val="28"/>
        </w:rPr>
        <w:lastRenderedPageBreak/>
        <w:t>составлению</w:t>
      </w:r>
      <w:r w:rsidR="002C3E4B" w:rsidRPr="001B34B0">
        <w:rPr>
          <w:sz w:val="28"/>
          <w:szCs w:val="28"/>
        </w:rPr>
        <w:t xml:space="preserve"> </w:t>
      </w:r>
      <w:r w:rsidRPr="001B34B0">
        <w:rPr>
          <w:sz w:val="28"/>
          <w:szCs w:val="28"/>
        </w:rPr>
        <w:t xml:space="preserve">и представлению </w:t>
      </w:r>
      <w:r w:rsidR="00E76A98" w:rsidRPr="001B34B0">
        <w:rPr>
          <w:sz w:val="28"/>
          <w:szCs w:val="28"/>
        </w:rPr>
        <w:t>бухгалтерской</w:t>
      </w:r>
      <w:r w:rsidRPr="001B34B0">
        <w:rPr>
          <w:sz w:val="28"/>
          <w:szCs w:val="28"/>
        </w:rPr>
        <w:t xml:space="preserve">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w:t>
      </w:r>
      <w:r w:rsidR="00222AC5" w:rsidRPr="001B34B0">
        <w:rPr>
          <w:sz w:val="28"/>
          <w:szCs w:val="28"/>
        </w:rPr>
        <w:t xml:space="preserve"> </w:t>
      </w:r>
      <w:r w:rsidR="00B5015E">
        <w:rPr>
          <w:sz w:val="28"/>
          <w:szCs w:val="28"/>
        </w:rPr>
        <w:br/>
      </w:r>
      <w:r w:rsidRPr="001B34B0">
        <w:rPr>
          <w:sz w:val="28"/>
          <w:szCs w:val="28"/>
        </w:rPr>
        <w:t>с Соглашением о передаче централизуемых полномочий (функций) субъектов централизованного учета</w:t>
      </w:r>
      <w:r w:rsidR="002C3E4B" w:rsidRPr="001B34B0">
        <w:rPr>
          <w:sz w:val="28"/>
          <w:szCs w:val="28"/>
        </w:rPr>
        <w:t xml:space="preserve"> </w:t>
      </w:r>
      <w:r w:rsidRPr="001B34B0">
        <w:rPr>
          <w:sz w:val="28"/>
          <w:szCs w:val="28"/>
        </w:rPr>
        <w:t>в централизованную бухгалтерию (далее –</w:t>
      </w:r>
      <w:r w:rsidRPr="00BD38F8">
        <w:rPr>
          <w:sz w:val="28"/>
          <w:szCs w:val="28"/>
        </w:rPr>
        <w:t xml:space="preserve"> Соглашение),</w:t>
      </w:r>
      <w:r w:rsidR="00222AC5" w:rsidRPr="00BD38F8">
        <w:rPr>
          <w:sz w:val="28"/>
          <w:szCs w:val="28"/>
        </w:rPr>
        <w:t xml:space="preserve"> </w:t>
      </w:r>
      <w:r w:rsidR="00B5015E">
        <w:rPr>
          <w:sz w:val="28"/>
          <w:szCs w:val="28"/>
        </w:rPr>
        <w:br/>
      </w:r>
      <w:r w:rsidRPr="00BD38F8">
        <w:rPr>
          <w:sz w:val="28"/>
          <w:szCs w:val="28"/>
        </w:rPr>
        <w:t xml:space="preserve">в котором определены особенности организации ведения </w:t>
      </w:r>
      <w:r w:rsidR="00E76A98" w:rsidRPr="00BD38F8">
        <w:rPr>
          <w:sz w:val="28"/>
          <w:szCs w:val="28"/>
        </w:rPr>
        <w:t xml:space="preserve">бухгалтерского </w:t>
      </w:r>
      <w:r w:rsidRPr="00BD38F8">
        <w:rPr>
          <w:sz w:val="28"/>
          <w:szCs w:val="28"/>
        </w:rPr>
        <w:t>учета</w:t>
      </w:r>
      <w:r w:rsidR="00222AC5" w:rsidRPr="00BD38F8">
        <w:rPr>
          <w:sz w:val="28"/>
          <w:szCs w:val="28"/>
        </w:rPr>
        <w:t xml:space="preserve"> </w:t>
      </w:r>
      <w:r w:rsidR="00B5015E">
        <w:rPr>
          <w:sz w:val="28"/>
          <w:szCs w:val="28"/>
        </w:rPr>
        <w:br/>
      </w:r>
      <w:r w:rsidRPr="00BD38F8">
        <w:rPr>
          <w:sz w:val="28"/>
          <w:szCs w:val="28"/>
        </w:rPr>
        <w:t xml:space="preserve">и составления </w:t>
      </w:r>
      <w:r w:rsidR="00E76A98" w:rsidRPr="00BD38F8">
        <w:rPr>
          <w:sz w:val="28"/>
          <w:szCs w:val="28"/>
        </w:rPr>
        <w:t>бухгалтерско</w:t>
      </w:r>
      <w:r w:rsidR="00E76A98">
        <w:rPr>
          <w:sz w:val="28"/>
          <w:szCs w:val="28"/>
        </w:rPr>
        <w:t>й</w:t>
      </w:r>
      <w:r w:rsidR="00E76A98" w:rsidRPr="00BD38F8">
        <w:rPr>
          <w:sz w:val="28"/>
          <w:szCs w:val="28"/>
        </w:rPr>
        <w:t xml:space="preserve"> </w:t>
      </w:r>
      <w:r w:rsidRPr="00BD38F8">
        <w:rPr>
          <w:sz w:val="28"/>
          <w:szCs w:val="28"/>
        </w:rPr>
        <w:t>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38760C17" w14:textId="1E548E79" w:rsidR="00BD38F8" w:rsidRPr="00805661" w:rsidRDefault="0000752E" w:rsidP="00BD38F8">
      <w:pPr>
        <w:pStyle w:val="ConsPlusNormal"/>
        <w:ind w:firstLine="709"/>
        <w:jc w:val="both"/>
        <w:rPr>
          <w:b/>
          <w:sz w:val="28"/>
          <w:szCs w:val="28"/>
        </w:rPr>
      </w:pPr>
      <w:r w:rsidRPr="00805661">
        <w:rPr>
          <w:b/>
          <w:sz w:val="28"/>
          <w:szCs w:val="28"/>
        </w:rPr>
        <w:t xml:space="preserve">3. </w:t>
      </w:r>
      <w:r w:rsidR="00BD38F8" w:rsidRPr="00805661">
        <w:rPr>
          <w:b/>
          <w:sz w:val="28"/>
          <w:szCs w:val="28"/>
        </w:rPr>
        <w:t xml:space="preserve">Форма ведения </w:t>
      </w:r>
      <w:r w:rsidR="00E76A98" w:rsidRPr="00805661">
        <w:rPr>
          <w:b/>
          <w:sz w:val="28"/>
          <w:szCs w:val="28"/>
        </w:rPr>
        <w:t xml:space="preserve">бухгалтерского </w:t>
      </w:r>
      <w:r w:rsidR="00BD38F8" w:rsidRPr="00805661">
        <w:rPr>
          <w:b/>
          <w:sz w:val="28"/>
          <w:szCs w:val="28"/>
        </w:rPr>
        <w:t xml:space="preserve">учета, формирования </w:t>
      </w:r>
      <w:r w:rsidR="00E76A98" w:rsidRPr="00805661">
        <w:rPr>
          <w:b/>
          <w:sz w:val="28"/>
          <w:szCs w:val="28"/>
        </w:rPr>
        <w:t xml:space="preserve">бухгалтерской </w:t>
      </w:r>
      <w:r w:rsidR="00BD38F8" w:rsidRPr="00805661">
        <w:rPr>
          <w:b/>
          <w:sz w:val="28"/>
          <w:szCs w:val="28"/>
        </w:rPr>
        <w:t>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10B931EF"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E76A98" w:rsidRPr="00805661">
        <w:rPr>
          <w:sz w:val="28"/>
          <w:szCs w:val="28"/>
        </w:rPr>
        <w:t xml:space="preserve">бухгалтерскую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66D0AEE4" w:rsidR="0000752E" w:rsidRPr="00805661" w:rsidRDefault="00BD38F8" w:rsidP="00722728">
      <w:pPr>
        <w:pStyle w:val="ConsPlusNormal"/>
        <w:ind w:firstLine="709"/>
        <w:jc w:val="both"/>
        <w:rPr>
          <w:sz w:val="28"/>
          <w:szCs w:val="28"/>
        </w:rPr>
      </w:pPr>
      <w:r w:rsidRPr="00805661">
        <w:rPr>
          <w:sz w:val="28"/>
          <w:szCs w:val="28"/>
        </w:rPr>
        <w:t>Б</w:t>
      </w:r>
      <w:r w:rsidR="00E76A98" w:rsidRPr="00805661">
        <w:rPr>
          <w:sz w:val="28"/>
          <w:szCs w:val="28"/>
        </w:rPr>
        <w:t>ухгалтерская</w:t>
      </w:r>
      <w:r w:rsidRPr="00805661">
        <w:rPr>
          <w:sz w:val="28"/>
          <w:szCs w:val="28"/>
        </w:rPr>
        <w:t xml:space="preserve"> </w:t>
      </w:r>
      <w:r w:rsidR="0000752E" w:rsidRPr="00805661">
        <w:rPr>
          <w:sz w:val="28"/>
          <w:szCs w:val="28"/>
        </w:rPr>
        <w:t xml:space="preserve">отчетность, а также иная регламентированная отчетность представляется соответствующим пользователям отчетности в электронном виде </w:t>
      </w:r>
      <w:r w:rsidR="00C02436">
        <w:rPr>
          <w:sz w:val="28"/>
          <w:szCs w:val="28"/>
        </w:rPr>
        <w:br/>
      </w:r>
      <w:r w:rsidR="0000752E" w:rsidRPr="00805661">
        <w:rPr>
          <w:sz w:val="28"/>
          <w:szCs w:val="28"/>
        </w:rPr>
        <w:t xml:space="preserve">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38A5BE25"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5"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w:t>
      </w:r>
      <w:r w:rsidRPr="002776EC">
        <w:rPr>
          <w:sz w:val="28"/>
          <w:szCs w:val="28"/>
        </w:rPr>
        <w:t>52н</w:t>
      </w:r>
      <w:r w:rsidR="00002B8E" w:rsidRPr="002776EC">
        <w:rPr>
          <w:sz w:val="28"/>
          <w:szCs w:val="28"/>
        </w:rPr>
        <w:t>, Приказом № 61н</w:t>
      </w:r>
      <w:r w:rsidRPr="002776EC">
        <w:rPr>
          <w:sz w:val="28"/>
          <w:szCs w:val="28"/>
        </w:rPr>
        <w:t>.</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6"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7"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A1018AB" w14:textId="28F568CB"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Pr>
          <w:sz w:val="28"/>
          <w:szCs w:val="28"/>
        </w:rPr>
        <w:br/>
      </w:r>
      <w:r w:rsidRPr="00805661">
        <w:rPr>
          <w:sz w:val="28"/>
          <w:szCs w:val="28"/>
        </w:rPr>
        <w:t>и сотрудниками централизованной бухгалтерии.</w:t>
      </w:r>
    </w:p>
    <w:p w14:paraId="7A6833F6" w14:textId="2B8635DB" w:rsidR="00BA1B68" w:rsidRPr="002776EC" w:rsidRDefault="00BA1B68" w:rsidP="00BA1B68">
      <w:pPr>
        <w:pStyle w:val="a3"/>
        <w:ind w:firstLine="709"/>
        <w:jc w:val="both"/>
        <w:rPr>
          <w:rFonts w:ascii="Times New Roman" w:hAnsi="Times New Roman"/>
          <w:sz w:val="28"/>
          <w:szCs w:val="28"/>
        </w:rPr>
      </w:pPr>
      <w:bookmarkStart w:id="1" w:name="_Ref12454563"/>
      <w:r w:rsidRPr="002776EC">
        <w:rPr>
          <w:rFonts w:ascii="Times New Roman" w:hAnsi="Times New Roman"/>
          <w:sz w:val="28"/>
          <w:szCs w:val="28"/>
        </w:rPr>
        <w:lastRenderedPageBreak/>
        <w:t xml:space="preserve">Первичные документы, поступающие в субъект централизованного учета </w:t>
      </w:r>
      <w:r w:rsidRPr="002776EC">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1"/>
      <w:r w:rsidRPr="002776EC">
        <w:rPr>
          <w:rFonts w:ascii="Times New Roman" w:hAnsi="Times New Roman"/>
          <w:sz w:val="28"/>
          <w:szCs w:val="28"/>
        </w:rPr>
        <w:t>, заверенные</w:t>
      </w:r>
      <w:r w:rsidRPr="002776EC">
        <w:rPr>
          <w:sz w:val="28"/>
          <w:szCs w:val="28"/>
        </w:rPr>
        <w:t xml:space="preserve"> </w:t>
      </w:r>
      <w:r w:rsidRPr="002776EC">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2776EC">
        <w:rPr>
          <w:rFonts w:ascii="Times New Roman" w:hAnsi="Times New Roman"/>
          <w:sz w:val="28"/>
          <w:szCs w:val="28"/>
        </w:rPr>
        <w:br/>
        <w:t>при совместном упоминании -  электронные подписи) (при технической возможности).</w:t>
      </w:r>
    </w:p>
    <w:p w14:paraId="067BCF2A" w14:textId="61C413B9"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w:t>
      </w:r>
      <w:r w:rsidRPr="002776EC">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2776EC">
        <w:rPr>
          <w:rFonts w:ascii="Times New Roman" w:hAnsi="Times New Roman"/>
          <w:sz w:val="28"/>
          <w:szCs w:val="28"/>
        </w:rPr>
        <w:br/>
        <w:t xml:space="preserve">в централизованную бухгалтерию оригиналы или заверенные копии документов </w:t>
      </w:r>
      <w:r w:rsidR="002776EC">
        <w:rPr>
          <w:rFonts w:ascii="Times New Roman" w:hAnsi="Times New Roman"/>
          <w:sz w:val="28"/>
          <w:szCs w:val="28"/>
        </w:rPr>
        <w:br/>
      </w:r>
      <w:r w:rsidRPr="002776EC">
        <w:rPr>
          <w:rFonts w:ascii="Times New Roman" w:hAnsi="Times New Roman"/>
          <w:sz w:val="28"/>
          <w:szCs w:val="28"/>
        </w:rPr>
        <w:t xml:space="preserve">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77777777"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0CE091B2" w:rsidR="00D05746" w:rsidRDefault="00D05746" w:rsidP="00722728">
      <w:pPr>
        <w:pStyle w:val="ConsPlusNormal"/>
        <w:ind w:firstLine="709"/>
        <w:jc w:val="both"/>
        <w:rPr>
          <w:sz w:val="28"/>
          <w:szCs w:val="28"/>
        </w:rPr>
      </w:pPr>
      <w:r w:rsidRPr="002776EC">
        <w:rPr>
          <w:sz w:val="28"/>
          <w:szCs w:val="28"/>
        </w:rPr>
        <w:t>При смене руководителя субъекта</w:t>
      </w:r>
      <w:r w:rsidRPr="00805661">
        <w:rPr>
          <w:sz w:val="28"/>
          <w:szCs w:val="28"/>
        </w:rPr>
        <w:t xml:space="preserve"> централизованного учета и/или сотрудника централизованной бухгалтерии, уполномоченного на право подписи документов, </w:t>
      </w:r>
      <w:r w:rsidR="000E3A40">
        <w:rPr>
          <w:sz w:val="28"/>
          <w:szCs w:val="28"/>
        </w:rPr>
        <w:br/>
      </w:r>
      <w:r w:rsidRPr="00805661">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0FC31527" w14:textId="77777777" w:rsidR="00C02436" w:rsidRPr="00805661" w:rsidRDefault="00C02436" w:rsidP="00722728">
      <w:pPr>
        <w:pStyle w:val="ConsPlusNormal"/>
        <w:ind w:firstLine="709"/>
        <w:jc w:val="both"/>
        <w:rPr>
          <w:sz w:val="28"/>
          <w:szCs w:val="28"/>
        </w:rPr>
      </w:pPr>
    </w:p>
    <w:p w14:paraId="48BA54E8" w14:textId="41145C5D" w:rsidR="0000752E" w:rsidRPr="00722728" w:rsidRDefault="0000752E" w:rsidP="00722728">
      <w:pPr>
        <w:pStyle w:val="ConsPlusNormal"/>
        <w:ind w:firstLine="709"/>
        <w:jc w:val="center"/>
        <w:rPr>
          <w:b/>
          <w:sz w:val="28"/>
          <w:szCs w:val="28"/>
        </w:rPr>
      </w:pPr>
      <w:r w:rsidRPr="00722728">
        <w:rPr>
          <w:b/>
          <w:sz w:val="28"/>
          <w:szCs w:val="28"/>
        </w:rPr>
        <w:t xml:space="preserve">4. </w:t>
      </w:r>
      <w:r w:rsidRPr="00BD38F8">
        <w:rPr>
          <w:b/>
          <w:sz w:val="28"/>
          <w:szCs w:val="28"/>
        </w:rPr>
        <w:t xml:space="preserve">Сведения об особенностях ведения </w:t>
      </w:r>
      <w:r w:rsidR="00E76A98" w:rsidRPr="00BD38F8">
        <w:rPr>
          <w:b/>
          <w:sz w:val="28"/>
          <w:szCs w:val="28"/>
        </w:rPr>
        <w:t xml:space="preserve">бухгалтерского </w:t>
      </w:r>
      <w:r w:rsidRPr="00BD38F8">
        <w:rPr>
          <w:b/>
          <w:sz w:val="28"/>
          <w:szCs w:val="28"/>
        </w:rPr>
        <w:t>учета.</w:t>
      </w:r>
    </w:p>
    <w:p w14:paraId="2F5833A8" w14:textId="0EC1B6F9" w:rsidR="0000752E" w:rsidRDefault="0000752E" w:rsidP="00722728">
      <w:pPr>
        <w:pStyle w:val="ConsPlusNormal"/>
        <w:ind w:firstLine="709"/>
        <w:jc w:val="both"/>
        <w:rPr>
          <w:sz w:val="28"/>
          <w:szCs w:val="28"/>
        </w:rPr>
      </w:pPr>
      <w:r w:rsidRPr="00805661">
        <w:rPr>
          <w:sz w:val="28"/>
          <w:szCs w:val="28"/>
        </w:rPr>
        <w:t xml:space="preserve">Рабочий план счетов </w:t>
      </w:r>
      <w:r w:rsidR="00E76A98" w:rsidRPr="00E76A98">
        <w:rPr>
          <w:bCs/>
          <w:sz w:val="28"/>
          <w:szCs w:val="28"/>
        </w:rPr>
        <w:t xml:space="preserve">бухгалтерского </w:t>
      </w:r>
      <w:r w:rsidRPr="00805661">
        <w:rPr>
          <w:sz w:val="28"/>
          <w:szCs w:val="28"/>
        </w:rPr>
        <w:t xml:space="preserve">учета разработан в соответствии </w:t>
      </w:r>
      <w:r w:rsidR="00C02436">
        <w:rPr>
          <w:sz w:val="28"/>
          <w:szCs w:val="28"/>
        </w:rPr>
        <w:br/>
      </w:r>
      <w:r w:rsidRPr="00805661">
        <w:rPr>
          <w:sz w:val="28"/>
          <w:szCs w:val="28"/>
        </w:rPr>
        <w:t>с Инструкци</w:t>
      </w:r>
      <w:r w:rsidR="00C02436">
        <w:rPr>
          <w:sz w:val="28"/>
          <w:szCs w:val="28"/>
        </w:rPr>
        <w:t>ей</w:t>
      </w:r>
      <w:r w:rsidR="00BD38F8">
        <w:rPr>
          <w:sz w:val="28"/>
          <w:szCs w:val="28"/>
        </w:rPr>
        <w:t xml:space="preserve"> № </w:t>
      </w:r>
      <w:hyperlink r:id="rId18" w:history="1">
        <w:r w:rsidRPr="00805661">
          <w:rPr>
            <w:sz w:val="28"/>
            <w:szCs w:val="28"/>
          </w:rPr>
          <w:t>174н</w:t>
        </w:r>
      </w:hyperlink>
      <w:r w:rsidRPr="00805661">
        <w:rPr>
          <w:sz w:val="28"/>
          <w:szCs w:val="28"/>
        </w:rPr>
        <w:t>.</w:t>
      </w:r>
    </w:p>
    <w:p w14:paraId="3895368A" w14:textId="77777777" w:rsidR="00FB4472" w:rsidRPr="00805661" w:rsidRDefault="00FB4472" w:rsidP="0072272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07677F81" w14:textId="027B6552" w:rsidR="0000752E" w:rsidRPr="00805661" w:rsidRDefault="0000752E" w:rsidP="00722728">
      <w:pPr>
        <w:pStyle w:val="ConsPlusNormal"/>
        <w:ind w:firstLine="709"/>
        <w:jc w:val="both"/>
        <w:rPr>
          <w:sz w:val="28"/>
          <w:szCs w:val="28"/>
        </w:rPr>
      </w:pPr>
      <w:r w:rsidRPr="00805661">
        <w:rPr>
          <w:sz w:val="28"/>
          <w:szCs w:val="28"/>
        </w:rPr>
        <w:lastRenderedPageBreak/>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000E3A40">
        <w:rPr>
          <w:sz w:val="28"/>
          <w:szCs w:val="28"/>
        </w:rPr>
        <w:br/>
      </w:r>
      <w:r w:rsidRPr="00805661">
        <w:rPr>
          <w:sz w:val="28"/>
          <w:szCs w:val="28"/>
        </w:rPr>
        <w:t xml:space="preserve">и выбытию активов в соответствии с Положением о комиссии по поступлению </w:t>
      </w:r>
      <w:r w:rsidR="000E3A40">
        <w:rPr>
          <w:sz w:val="28"/>
          <w:szCs w:val="28"/>
        </w:rPr>
        <w:br/>
      </w:r>
      <w:r w:rsidRPr="00805661">
        <w:rPr>
          <w:sz w:val="28"/>
          <w:szCs w:val="28"/>
        </w:rPr>
        <w:t>и выбытию активов.</w:t>
      </w:r>
    </w:p>
    <w:p w14:paraId="2893378E" w14:textId="52EAA160" w:rsidR="0000752E" w:rsidRPr="00805661" w:rsidRDefault="0000752E" w:rsidP="00722728">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Pr>
          <w:sz w:val="28"/>
          <w:szCs w:val="28"/>
        </w:rPr>
        <w:br/>
      </w:r>
      <w:r w:rsidRPr="00805661">
        <w:rPr>
          <w:sz w:val="28"/>
          <w:szCs w:val="28"/>
        </w:rPr>
        <w:t>при одновременном выполнении следующих условий:</w:t>
      </w:r>
    </w:p>
    <w:p w14:paraId="32C70533" w14:textId="77777777"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81F3B5D"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DD48F1">
        <w:rPr>
          <w:sz w:val="28"/>
          <w:szCs w:val="28"/>
        </w:rPr>
        <w:t xml:space="preserve"> </w:t>
      </w:r>
      <w:r w:rsidRPr="00805661">
        <w:rPr>
          <w:sz w:val="28"/>
          <w:szCs w:val="28"/>
        </w:rPr>
        <w:t>000,00 рублей;</w:t>
      </w:r>
    </w:p>
    <w:p w14:paraId="6DB3D2DE"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6AD924D"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805661" w:rsidRDefault="0000752E" w:rsidP="00722728">
      <w:pPr>
        <w:pStyle w:val="ConsPlusNormal"/>
        <w:ind w:firstLine="709"/>
        <w:jc w:val="both"/>
        <w:rPr>
          <w:sz w:val="28"/>
          <w:szCs w:val="28"/>
        </w:rPr>
      </w:pPr>
    </w:p>
    <w:p w14:paraId="70E0A6E4"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4E9D3AF9" w14:textId="0E3DCEA0"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Pr>
          <w:sz w:val="28"/>
          <w:szCs w:val="28"/>
        </w:rPr>
        <w:br/>
      </w:r>
      <w:r w:rsidRPr="00805661">
        <w:rPr>
          <w:sz w:val="28"/>
          <w:szCs w:val="28"/>
        </w:rPr>
        <w:t>с Положением о комиссии по поступлению и выбытию активов.</w:t>
      </w:r>
    </w:p>
    <w:p w14:paraId="00EC40CC" w14:textId="3DA400C0" w:rsidR="0000752E" w:rsidRPr="00C938AC" w:rsidRDefault="0000752E" w:rsidP="00722728">
      <w:pPr>
        <w:pStyle w:val="ConsPlusNormal"/>
        <w:ind w:firstLine="709"/>
        <w:jc w:val="both"/>
        <w:rPr>
          <w:sz w:val="28"/>
          <w:szCs w:val="28"/>
        </w:rPr>
      </w:pPr>
      <w:r w:rsidRPr="00805661">
        <w:rPr>
          <w:sz w:val="28"/>
          <w:szCs w:val="28"/>
        </w:rPr>
        <w:t xml:space="preserve">Аналитический учет материальных запасов в </w:t>
      </w:r>
      <w:r w:rsidR="00E76A98" w:rsidRPr="00805661">
        <w:rPr>
          <w:sz w:val="28"/>
          <w:szCs w:val="28"/>
        </w:rPr>
        <w:t xml:space="preserve">бухгалтерском </w:t>
      </w:r>
      <w:r w:rsidRPr="00805661">
        <w:rPr>
          <w:sz w:val="28"/>
          <w:szCs w:val="28"/>
        </w:rPr>
        <w:t xml:space="preserve">учете ведется </w:t>
      </w:r>
      <w:r w:rsidR="00CA57D5">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C938AC" w:rsidRDefault="0000752E" w:rsidP="00722728">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466F8D19"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Учет затрат на выполнение работ, оказание услуг ведется на счетах:</w:t>
      </w:r>
    </w:p>
    <w:p w14:paraId="4084D29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0.109.60.000 «Себестоимость готовой продукции, работ, услуг»;</w:t>
      </w:r>
    </w:p>
    <w:p w14:paraId="428FFB3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0.109.70.000 «Накладные расходы производства готовой продукции, работ, услуг»;</w:t>
      </w:r>
    </w:p>
    <w:p w14:paraId="28A654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0.109.80.000 «Общехозяйственные расходы».</w:t>
      </w:r>
    </w:p>
    <w:p w14:paraId="0FF8870A"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4C6136B1" w14:textId="473EB424"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666478">
        <w:rPr>
          <w:rFonts w:ascii="Times New Roman" w:hAnsi="Times New Roman"/>
          <w:bCs/>
          <w:sz w:val="28"/>
          <w:szCs w:val="28"/>
        </w:rPr>
        <w:t>непосредственно связанные</w:t>
      </w:r>
      <w:r w:rsidRPr="009C0B27">
        <w:rPr>
          <w:rFonts w:ascii="Times New Roman" w:hAnsi="Times New Roman"/>
          <w:sz w:val="28"/>
          <w:szCs w:val="28"/>
        </w:rPr>
        <w:t xml:space="preserve"> </w:t>
      </w:r>
      <w:r>
        <w:rPr>
          <w:rFonts w:ascii="Times New Roman" w:hAnsi="Times New Roman"/>
          <w:sz w:val="28"/>
          <w:szCs w:val="28"/>
        </w:rPr>
        <w:br/>
      </w:r>
      <w:r w:rsidRPr="009C0B27">
        <w:rPr>
          <w:rFonts w:ascii="Times New Roman" w:hAnsi="Times New Roman"/>
          <w:sz w:val="28"/>
          <w:szCs w:val="28"/>
        </w:rPr>
        <w:lastRenderedPageBreak/>
        <w:t xml:space="preserve">с выполнением конкретного вида работ (оказанием конкретного вида услуг) </w:t>
      </w:r>
      <w:r>
        <w:rPr>
          <w:rFonts w:ascii="Times New Roman" w:hAnsi="Times New Roman"/>
          <w:sz w:val="28"/>
          <w:szCs w:val="28"/>
        </w:rPr>
        <w:br/>
      </w:r>
      <w:r w:rsidRPr="009C0B27">
        <w:rPr>
          <w:rFonts w:ascii="Times New Roman" w:hAnsi="Times New Roman"/>
          <w:sz w:val="28"/>
          <w:szCs w:val="28"/>
        </w:rPr>
        <w:t>в рамках одного вида деятельности:</w:t>
      </w:r>
    </w:p>
    <w:p w14:paraId="487BF6A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56B209A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стоимость использованных для выполнения работ, оказания услуг материальных запасов;</w:t>
      </w:r>
    </w:p>
    <w:p w14:paraId="072A4E1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7D01FE0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507B25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основных средств, используемых непосредственно </w:t>
      </w:r>
      <w:r>
        <w:rPr>
          <w:rFonts w:ascii="Times New Roman" w:hAnsi="Times New Roman"/>
          <w:sz w:val="28"/>
          <w:szCs w:val="28"/>
        </w:rPr>
        <w:br/>
      </w:r>
      <w:r w:rsidRPr="009C0B27">
        <w:rPr>
          <w:rFonts w:ascii="Times New Roman" w:hAnsi="Times New Roman"/>
          <w:sz w:val="28"/>
          <w:szCs w:val="28"/>
        </w:rPr>
        <w:t>в ходе выполнения работ, оказания услуг и затраты на их ремонт;</w:t>
      </w:r>
    </w:p>
    <w:p w14:paraId="1F4E89C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2307EA30" w14:textId="493F652D"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Pr>
          <w:rFonts w:ascii="Times New Roman" w:hAnsi="Times New Roman"/>
          <w:sz w:val="28"/>
          <w:szCs w:val="28"/>
        </w:rPr>
        <w:br/>
      </w:r>
      <w:r w:rsidRPr="009C0B27">
        <w:rPr>
          <w:rFonts w:ascii="Times New Roman" w:hAnsi="Times New Roman"/>
          <w:sz w:val="28"/>
          <w:szCs w:val="28"/>
        </w:rPr>
        <w:t>с выполнением нескольких видов работ (оказанием услуг).</w:t>
      </w:r>
    </w:p>
    <w:p w14:paraId="01AFFFF2"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57FA857C" w14:textId="26C7DF3C"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40DFC41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На счете 0.109.80.000 «Общехозяйственные расходы» учитываются:</w:t>
      </w:r>
    </w:p>
    <w:p w14:paraId="637248E5"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2636F4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Pr>
          <w:rFonts w:ascii="Times New Roman" w:hAnsi="Times New Roman"/>
          <w:sz w:val="28"/>
          <w:szCs w:val="28"/>
        </w:rPr>
        <w:br/>
      </w:r>
      <w:r w:rsidRPr="009C0B27">
        <w:rPr>
          <w:rFonts w:ascii="Times New Roman" w:hAnsi="Times New Roman"/>
          <w:sz w:val="28"/>
          <w:szCs w:val="28"/>
        </w:rPr>
        <w:t xml:space="preserve">для административно-управленческих нужд (например, картриджи, канцелярские </w:t>
      </w:r>
      <w:r>
        <w:rPr>
          <w:rFonts w:ascii="Times New Roman" w:hAnsi="Times New Roman"/>
          <w:sz w:val="28"/>
          <w:szCs w:val="28"/>
        </w:rPr>
        <w:br/>
      </w:r>
      <w:r w:rsidRPr="009C0B27">
        <w:rPr>
          <w:rFonts w:ascii="Times New Roman" w:hAnsi="Times New Roman"/>
          <w:sz w:val="28"/>
          <w:szCs w:val="28"/>
        </w:rPr>
        <w:t>и хозяйственные товары, калькуляторы, мебель, приобретенная для нужд администрации и т.д.);</w:t>
      </w:r>
    </w:p>
    <w:p w14:paraId="2BB0DAD3"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ремонт основных средств управленческого </w:t>
      </w:r>
      <w:r>
        <w:rPr>
          <w:rFonts w:ascii="Times New Roman" w:hAnsi="Times New Roman"/>
          <w:sz w:val="28"/>
          <w:szCs w:val="28"/>
        </w:rPr>
        <w:br/>
      </w:r>
      <w:r w:rsidRPr="009C0B27">
        <w:rPr>
          <w:rFonts w:ascii="Times New Roman" w:hAnsi="Times New Roman"/>
          <w:sz w:val="28"/>
          <w:szCs w:val="28"/>
        </w:rPr>
        <w:t>и общехозяйственного назначения (например, компьютерной техники, кондиционеров и т.д.);</w:t>
      </w:r>
    </w:p>
    <w:p w14:paraId="3AC796F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15F63734"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Pr>
          <w:rFonts w:ascii="Times New Roman" w:hAnsi="Times New Roman"/>
          <w:iCs/>
          <w:sz w:val="28"/>
          <w:szCs w:val="28"/>
        </w:rPr>
        <w:br/>
      </w:r>
      <w:r w:rsidRPr="009C0B27">
        <w:rPr>
          <w:rFonts w:ascii="Times New Roman" w:hAnsi="Times New Roman"/>
          <w:iCs/>
          <w:sz w:val="28"/>
          <w:szCs w:val="28"/>
        </w:rPr>
        <w:t xml:space="preserve">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полного </w:t>
      </w:r>
      <w:r w:rsidRPr="009C0B27">
        <w:rPr>
          <w:rFonts w:ascii="Times New Roman" w:hAnsi="Times New Roman"/>
          <w:iCs/>
          <w:sz w:val="28"/>
          <w:szCs w:val="28"/>
        </w:rPr>
        <w:lastRenderedPageBreak/>
        <w:t xml:space="preserve">норматива затрат, при котором затраты на содержание имущества включаются </w:t>
      </w:r>
      <w:r>
        <w:rPr>
          <w:rFonts w:ascii="Times New Roman" w:hAnsi="Times New Roman"/>
          <w:iCs/>
          <w:sz w:val="28"/>
          <w:szCs w:val="28"/>
        </w:rPr>
        <w:br/>
      </w:r>
      <w:r w:rsidRPr="009C0B27">
        <w:rPr>
          <w:rFonts w:ascii="Times New Roman" w:hAnsi="Times New Roman"/>
          <w:iCs/>
          <w:sz w:val="28"/>
          <w:szCs w:val="28"/>
        </w:rPr>
        <w:t>в норматив на услугу (работу));</w:t>
      </w:r>
    </w:p>
    <w:p w14:paraId="21B07A58"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0A523B25"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Pr>
          <w:rFonts w:ascii="Times New Roman" w:hAnsi="Times New Roman"/>
          <w:iCs/>
          <w:sz w:val="28"/>
          <w:szCs w:val="28"/>
        </w:rPr>
        <w:br/>
      </w:r>
      <w:r w:rsidRPr="009C0B27">
        <w:rPr>
          <w:rFonts w:ascii="Times New Roman" w:hAnsi="Times New Roman"/>
          <w:iCs/>
          <w:sz w:val="28"/>
          <w:szCs w:val="28"/>
        </w:rPr>
        <w:t>не распределяемых расходов - на увеличение расходов текущего финансового года.</w:t>
      </w:r>
    </w:p>
    <w:p w14:paraId="0FB39E43"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78CB1D12"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затрат, произведенных субъектом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в результате реализации товаров, в том числе в процессе продвижения товаров, относится на увеличение расходов текущего финансового года.</w:t>
      </w:r>
    </w:p>
    <w:p w14:paraId="2327263D"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Незавершенное производство отражается в учете по фактической себестоимости прямых затрат.</w:t>
      </w:r>
    </w:p>
    <w:p w14:paraId="2FF2BED0"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общехозяйственных расходов субъекта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не включается в фактическую стоимость незавершенного производства.</w:t>
      </w:r>
    </w:p>
    <w:p w14:paraId="0E8F0470" w14:textId="1A3D5949"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w:t>
      </w:r>
      <w:r>
        <w:rPr>
          <w:rFonts w:ascii="Times New Roman" w:hAnsi="Times New Roman"/>
          <w:sz w:val="28"/>
          <w:szCs w:val="28"/>
        </w:rPr>
        <w:t>,</w:t>
      </w:r>
      <w:r w:rsidRPr="00C2499A">
        <w:rPr>
          <w:rFonts w:ascii="Times New Roman" w:hAnsi="Times New Roman"/>
          <w:sz w:val="28"/>
          <w:szCs w:val="28"/>
        </w:rPr>
        <w:t xml:space="preserve"> по которому работнику определен основной оклад согласно штатному расписанию.</w:t>
      </w:r>
    </w:p>
    <w:p w14:paraId="1FA9EC1F" w14:textId="59FF609C" w:rsidR="00666478"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52A37F5" w14:textId="77777777" w:rsidR="00F45E8F" w:rsidRPr="00C2499A" w:rsidRDefault="00F45E8F" w:rsidP="00666478">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66478" w:rsidRPr="00954748" w14:paraId="70A4D178" w14:textId="77777777" w:rsidTr="00512701">
        <w:trPr>
          <w:tblHeader/>
        </w:trPr>
        <w:tc>
          <w:tcPr>
            <w:tcW w:w="1701" w:type="dxa"/>
            <w:shd w:val="clear" w:color="auto" w:fill="auto"/>
            <w:vAlign w:val="center"/>
          </w:tcPr>
          <w:p w14:paraId="54D413EA"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Отметка на документе</w:t>
            </w:r>
          </w:p>
        </w:tc>
        <w:tc>
          <w:tcPr>
            <w:tcW w:w="8647" w:type="dxa"/>
            <w:shd w:val="clear" w:color="auto" w:fill="auto"/>
            <w:vAlign w:val="center"/>
          </w:tcPr>
          <w:p w14:paraId="670CC9C1"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Счет учета</w:t>
            </w:r>
          </w:p>
        </w:tc>
      </w:tr>
      <w:tr w:rsidR="00666478" w:rsidRPr="00954748" w14:paraId="1E01F3F4" w14:textId="77777777" w:rsidTr="00512701">
        <w:tc>
          <w:tcPr>
            <w:tcW w:w="1701" w:type="dxa"/>
            <w:shd w:val="clear" w:color="auto" w:fill="auto"/>
          </w:tcPr>
          <w:p w14:paraId="7E04D90F"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ПР - «Наименование вида услуги»</w:t>
            </w:r>
            <w:r w:rsidRPr="007C3669">
              <w:rPr>
                <w:rStyle w:val="aa"/>
                <w:rFonts w:eastAsiaTheme="minorHAnsi"/>
                <w:sz w:val="24"/>
                <w:szCs w:val="24"/>
                <w:lang w:eastAsia="en-US"/>
              </w:rPr>
              <w:footnoteReference w:id="1"/>
            </w:r>
          </w:p>
        </w:tc>
        <w:tc>
          <w:tcPr>
            <w:tcW w:w="8647" w:type="dxa"/>
            <w:shd w:val="clear" w:color="auto" w:fill="auto"/>
          </w:tcPr>
          <w:p w14:paraId="1B080704"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 xml:space="preserve">0.109.60.000 «Себестоимость готовой продукции, работ, услуг» </w:t>
            </w:r>
          </w:p>
        </w:tc>
      </w:tr>
      <w:tr w:rsidR="00666478" w:rsidRPr="00954748" w14:paraId="4F8F8F15" w14:textId="77777777" w:rsidTr="00512701">
        <w:tc>
          <w:tcPr>
            <w:tcW w:w="1701" w:type="dxa"/>
            <w:shd w:val="clear" w:color="auto" w:fill="auto"/>
          </w:tcPr>
          <w:p w14:paraId="4BF8A6C4"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НР</w:t>
            </w:r>
          </w:p>
        </w:tc>
        <w:tc>
          <w:tcPr>
            <w:tcW w:w="8647" w:type="dxa"/>
            <w:shd w:val="clear" w:color="auto" w:fill="auto"/>
          </w:tcPr>
          <w:p w14:paraId="1D227FDA"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66478" w:rsidRPr="00954748" w14:paraId="1F9FF73F" w14:textId="77777777" w:rsidTr="00512701">
        <w:tc>
          <w:tcPr>
            <w:tcW w:w="1701" w:type="dxa"/>
            <w:shd w:val="clear" w:color="auto" w:fill="auto"/>
          </w:tcPr>
          <w:p w14:paraId="5170FE02" w14:textId="77777777" w:rsidR="00666478" w:rsidRPr="00954748" w:rsidRDefault="00666478" w:rsidP="00512701">
            <w:pPr>
              <w:rPr>
                <w:rFonts w:eastAsiaTheme="minorHAnsi"/>
                <w:sz w:val="24"/>
                <w:szCs w:val="24"/>
                <w:lang w:eastAsia="en-US"/>
              </w:rPr>
            </w:pPr>
            <w:r w:rsidRPr="00954748">
              <w:rPr>
                <w:rFonts w:eastAsiaTheme="minorHAnsi"/>
                <w:sz w:val="24"/>
                <w:szCs w:val="24"/>
                <w:lang w:eastAsia="en-US"/>
              </w:rPr>
              <w:t>ОХР</w:t>
            </w:r>
          </w:p>
        </w:tc>
        <w:tc>
          <w:tcPr>
            <w:tcW w:w="8647" w:type="dxa"/>
            <w:shd w:val="clear" w:color="auto" w:fill="auto"/>
          </w:tcPr>
          <w:p w14:paraId="76CD6359"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0.109.80.000 «Общехозяйственные расходы»</w:t>
            </w:r>
          </w:p>
          <w:p w14:paraId="40693841"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6DCF95D" w14:textId="4DA234F5" w:rsidR="00666478" w:rsidRDefault="00666478" w:rsidP="00666478">
      <w:pPr>
        <w:pStyle w:val="a3"/>
        <w:ind w:firstLine="709"/>
        <w:jc w:val="both"/>
        <w:rPr>
          <w:rFonts w:ascii="Times New Roman" w:hAnsi="Times New Roman"/>
          <w:sz w:val="28"/>
          <w:szCs w:val="28"/>
        </w:rPr>
      </w:pPr>
      <w:r w:rsidRPr="00C65C0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w:t>
      </w:r>
      <w:r w:rsidRPr="00C65C01">
        <w:rPr>
          <w:rFonts w:ascii="Times New Roman" w:hAnsi="Times New Roman"/>
          <w:sz w:val="28"/>
          <w:szCs w:val="28"/>
        </w:rPr>
        <w:lastRenderedPageBreak/>
        <w:t xml:space="preserve">бухгалтеру централизованной бухгалтерии классифицировать расход </w:t>
      </w:r>
      <w:r>
        <w:rPr>
          <w:rFonts w:ascii="Times New Roman" w:hAnsi="Times New Roman"/>
          <w:sz w:val="28"/>
          <w:szCs w:val="28"/>
        </w:rPr>
        <w:br/>
      </w:r>
      <w:r w:rsidRPr="00C65C01">
        <w:rPr>
          <w:rFonts w:ascii="Times New Roman" w:hAnsi="Times New Roman"/>
          <w:sz w:val="28"/>
          <w:szCs w:val="28"/>
        </w:rPr>
        <w:t>для дальнейшего его признания в учете (НДС и налог на прибыль):</w:t>
      </w:r>
    </w:p>
    <w:p w14:paraId="62D68028" w14:textId="77777777" w:rsidR="00F45E8F" w:rsidRPr="00C65C01" w:rsidRDefault="00F45E8F" w:rsidP="00666478">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66478" w:rsidRPr="00451EF5" w14:paraId="36A901AA" w14:textId="77777777" w:rsidTr="00512701">
        <w:trPr>
          <w:tblHeader/>
        </w:trPr>
        <w:tc>
          <w:tcPr>
            <w:tcW w:w="1560" w:type="dxa"/>
            <w:shd w:val="clear" w:color="auto" w:fill="auto"/>
            <w:vAlign w:val="center"/>
          </w:tcPr>
          <w:p w14:paraId="76573794"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Отметка на документе</w:t>
            </w:r>
          </w:p>
        </w:tc>
        <w:tc>
          <w:tcPr>
            <w:tcW w:w="4394" w:type="dxa"/>
            <w:shd w:val="clear" w:color="auto" w:fill="auto"/>
            <w:vAlign w:val="center"/>
          </w:tcPr>
          <w:p w14:paraId="0AFC1DF5"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Классификация расхода</w:t>
            </w:r>
          </w:p>
        </w:tc>
        <w:tc>
          <w:tcPr>
            <w:tcW w:w="4252" w:type="dxa"/>
            <w:shd w:val="clear" w:color="auto" w:fill="auto"/>
            <w:vAlign w:val="center"/>
          </w:tcPr>
          <w:p w14:paraId="0515F6C8"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Порядок признания в учете</w:t>
            </w:r>
          </w:p>
        </w:tc>
      </w:tr>
      <w:tr w:rsidR="00666478" w:rsidRPr="00451EF5" w14:paraId="5BAA31C2" w14:textId="77777777" w:rsidTr="00512701">
        <w:tc>
          <w:tcPr>
            <w:tcW w:w="1560" w:type="dxa"/>
            <w:shd w:val="clear" w:color="auto" w:fill="auto"/>
          </w:tcPr>
          <w:p w14:paraId="0CB1BAA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w:t>
            </w:r>
          </w:p>
        </w:tc>
        <w:tc>
          <w:tcPr>
            <w:tcW w:w="4394" w:type="dxa"/>
            <w:shd w:val="clear" w:color="auto" w:fill="auto"/>
          </w:tcPr>
          <w:p w14:paraId="1951DDED"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4BB9759"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66478" w:rsidRPr="00451EF5" w14:paraId="10DEE44C" w14:textId="77777777" w:rsidTr="00512701">
        <w:tc>
          <w:tcPr>
            <w:tcW w:w="1560" w:type="dxa"/>
            <w:shd w:val="clear" w:color="auto" w:fill="auto"/>
          </w:tcPr>
          <w:p w14:paraId="2B43C63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2-ГЗ/ПДД</w:t>
            </w:r>
          </w:p>
        </w:tc>
        <w:tc>
          <w:tcPr>
            <w:tcW w:w="4394" w:type="dxa"/>
            <w:shd w:val="clear" w:color="auto" w:fill="auto"/>
          </w:tcPr>
          <w:p w14:paraId="621793DA"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D8FFFAB"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2.109.80.000 «Общехозяйственные расходы»</w:t>
            </w:r>
          </w:p>
          <w:p w14:paraId="5850050F"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(по итогам </w:t>
            </w:r>
            <w:r w:rsidRPr="00C65C01">
              <w:rPr>
                <w:rFonts w:ascii="Times New Roman" w:hAnsi="Times New Roman"/>
                <w:iCs/>
                <w:sz w:val="24"/>
                <w:szCs w:val="24"/>
              </w:rPr>
              <w:t>месяца</w:t>
            </w:r>
            <w:r w:rsidRPr="00C65C01">
              <w:rPr>
                <w:rFonts w:ascii="Times New Roman" w:hAnsi="Times New Roman"/>
                <w:i/>
                <w:sz w:val="24"/>
                <w:szCs w:val="24"/>
              </w:rPr>
              <w:t>)</w:t>
            </w:r>
            <w:r w:rsidRPr="00C65C0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51E8F4E6" w14:textId="77777777" w:rsidR="00666478" w:rsidRPr="00451EF5" w:rsidRDefault="00666478" w:rsidP="00666478">
      <w:pPr>
        <w:pStyle w:val="a3"/>
        <w:ind w:firstLine="709"/>
        <w:jc w:val="both"/>
        <w:rPr>
          <w:rFonts w:ascii="Times New Roman" w:hAnsi="Times New Roman"/>
          <w:color w:val="7030A0"/>
          <w:sz w:val="24"/>
          <w:szCs w:val="24"/>
        </w:rPr>
      </w:pPr>
    </w:p>
    <w:p w14:paraId="71080BB8" w14:textId="0CA4D623" w:rsidR="00666478"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Pr>
          <w:rFonts w:ascii="Times New Roman" w:hAnsi="Times New Roman"/>
          <w:sz w:val="28"/>
          <w:szCs w:val="28"/>
        </w:rPr>
        <w:br/>
      </w:r>
      <w:r w:rsidRPr="0070747D">
        <w:rPr>
          <w:rFonts w:ascii="Times New Roman" w:hAnsi="Times New Roman"/>
          <w:sz w:val="28"/>
          <w:szCs w:val="28"/>
        </w:rP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Pr>
          <w:rFonts w:ascii="Times New Roman" w:hAnsi="Times New Roman"/>
          <w:sz w:val="28"/>
          <w:szCs w:val="28"/>
        </w:rPr>
        <w:br/>
      </w:r>
      <w:r w:rsidRPr="0070747D">
        <w:rPr>
          <w:rFonts w:ascii="Times New Roman" w:hAnsi="Times New Roman"/>
          <w:sz w:val="28"/>
          <w:szCs w:val="28"/>
        </w:rPr>
        <w:t>по дебету счета 2.109.80.000 «Общехозяйственные расходы», а по итогам месяца</w:t>
      </w:r>
      <w:r>
        <w:rPr>
          <w:rFonts w:ascii="Times New Roman" w:hAnsi="Times New Roman"/>
          <w:sz w:val="28"/>
          <w:szCs w:val="28"/>
        </w:rPr>
        <w:t>:</w:t>
      </w:r>
    </w:p>
    <w:p w14:paraId="5CB68ED3"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 </w:t>
      </w:r>
      <w:r w:rsidRPr="00666478">
        <w:rPr>
          <w:rFonts w:ascii="Times New Roman" w:hAnsi="Times New Roman"/>
          <w:bCs/>
          <w:sz w:val="28"/>
          <w:szCs w:val="28"/>
        </w:rPr>
        <w:t>- пропорционально доле доходов от приносящей доход деятельности</w:t>
      </w:r>
      <w:r w:rsidRPr="0070747D">
        <w:rPr>
          <w:rFonts w:ascii="Times New Roman" w:hAnsi="Times New Roman"/>
          <w:b/>
          <w:sz w:val="28"/>
          <w:szCs w:val="28"/>
        </w:rPr>
        <w:t xml:space="preserve"> </w:t>
      </w:r>
      <w:r>
        <w:rPr>
          <w:rFonts w:ascii="Times New Roman" w:hAnsi="Times New Roman"/>
          <w:b/>
          <w:sz w:val="28"/>
          <w:szCs w:val="28"/>
        </w:rPr>
        <w:br/>
      </w:r>
      <w:r w:rsidRPr="0070747D">
        <w:rPr>
          <w:rFonts w:ascii="Times New Roman" w:hAnsi="Times New Roman"/>
          <w:sz w:val="28"/>
          <w:szCs w:val="28"/>
        </w:rPr>
        <w:t xml:space="preserve">в суммарном объеме доходов, начисленных по кредиту счетов 2.401.10.000 </w:t>
      </w:r>
      <w:r>
        <w:rPr>
          <w:rFonts w:ascii="Times New Roman" w:hAnsi="Times New Roman"/>
          <w:sz w:val="28"/>
          <w:szCs w:val="28"/>
        </w:rPr>
        <w:br/>
      </w:r>
      <w:r w:rsidRPr="0070747D">
        <w:rPr>
          <w:rFonts w:ascii="Times New Roman" w:hAnsi="Times New Roman"/>
          <w:sz w:val="28"/>
          <w:szCs w:val="28"/>
        </w:rPr>
        <w:t>и 4.401.10.131 (с учетом корректировок) по формуле:</w:t>
      </w:r>
    </w:p>
    <w:p w14:paraId="62920D97" w14:textId="77777777" w:rsidR="00666478" w:rsidRPr="0070747D" w:rsidRDefault="00666478" w:rsidP="00666478">
      <w:pPr>
        <w:pStyle w:val="a3"/>
        <w:jc w:val="both"/>
        <w:rPr>
          <w:rFonts w:ascii="Times New Roman" w:hAnsi="Times New Roman"/>
          <w:sz w:val="28"/>
          <w:szCs w:val="28"/>
        </w:rPr>
      </w:pPr>
    </w:p>
    <w:p w14:paraId="18204B00" w14:textId="77777777" w:rsidR="00666478" w:rsidRPr="0070747D" w:rsidRDefault="00666478" w:rsidP="00666478">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29E9FD1E" w14:textId="77777777" w:rsidR="00666478" w:rsidRPr="0070747D" w:rsidRDefault="00666478" w:rsidP="00666478">
      <w:pPr>
        <w:pStyle w:val="a3"/>
        <w:jc w:val="both"/>
        <w:rPr>
          <w:rFonts w:ascii="Times New Roman" w:hAnsi="Times New Roman"/>
          <w:bCs/>
          <w:sz w:val="28"/>
          <w:szCs w:val="28"/>
        </w:rPr>
      </w:pPr>
    </w:p>
    <w:p w14:paraId="10A031A2" w14:textId="77777777"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Pr>
          <w:rFonts w:ascii="Times New Roman" w:hAnsi="Times New Roman"/>
          <w:bCs/>
          <w:sz w:val="28"/>
          <w:szCs w:val="28"/>
        </w:rPr>
        <w:br/>
      </w:r>
      <w:r w:rsidRPr="0070747D">
        <w:rPr>
          <w:rFonts w:ascii="Times New Roman" w:hAnsi="Times New Roman"/>
          <w:bCs/>
          <w:sz w:val="28"/>
          <w:szCs w:val="28"/>
        </w:rPr>
        <w:t>от оказания платных услуг текущего периода».</w:t>
      </w:r>
    </w:p>
    <w:p w14:paraId="6C9CBD22" w14:textId="77777777" w:rsidR="00666478" w:rsidRPr="0070747D" w:rsidRDefault="00666478" w:rsidP="00666478">
      <w:pPr>
        <w:pStyle w:val="a3"/>
        <w:ind w:firstLine="709"/>
        <w:jc w:val="both"/>
        <w:rPr>
          <w:rFonts w:ascii="Times New Roman" w:hAnsi="Times New Roman"/>
          <w:bCs/>
          <w:sz w:val="28"/>
          <w:szCs w:val="28"/>
        </w:rPr>
      </w:pPr>
    </w:p>
    <w:p w14:paraId="5A4ECF1B" w14:textId="77777777" w:rsidR="00666478"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Оставшаяся доля общехозяйственных расходов, произведенных за счет </w:t>
      </w:r>
      <w:r>
        <w:rPr>
          <w:rFonts w:ascii="Times New Roman" w:hAnsi="Times New Roman"/>
          <w:bCs/>
          <w:sz w:val="28"/>
          <w:szCs w:val="28"/>
        </w:rPr>
        <w:br/>
      </w:r>
      <w:r w:rsidRPr="0070747D">
        <w:rPr>
          <w:rFonts w:ascii="Times New Roman" w:hAnsi="Times New Roman"/>
          <w:bCs/>
          <w:sz w:val="28"/>
          <w:szCs w:val="28"/>
        </w:rPr>
        <w:t xml:space="preserve">КВФО 2 и приходящаяся на деятельность по выполнению государственного задания </w:t>
      </w:r>
      <w:r>
        <w:rPr>
          <w:rFonts w:ascii="Times New Roman" w:hAnsi="Times New Roman"/>
          <w:bCs/>
          <w:sz w:val="28"/>
          <w:szCs w:val="28"/>
        </w:rPr>
        <w:br/>
      </w:r>
      <w:r w:rsidRPr="0070747D">
        <w:rPr>
          <w:rFonts w:ascii="Times New Roman" w:hAnsi="Times New Roman"/>
          <w:bCs/>
          <w:sz w:val="28"/>
          <w:szCs w:val="28"/>
        </w:rPr>
        <w:t xml:space="preserve">(1 – К), принимается к учету по дебету счета 2.401.20.000 «Расходы текущего финансового года» в аналитике «не учитываемые в налоговом учете» </w:t>
      </w:r>
      <w:r>
        <w:rPr>
          <w:rFonts w:ascii="Times New Roman" w:hAnsi="Times New Roman"/>
          <w:bCs/>
          <w:sz w:val="28"/>
          <w:szCs w:val="28"/>
        </w:rPr>
        <w:br/>
      </w:r>
      <w:r w:rsidRPr="0070747D">
        <w:rPr>
          <w:rFonts w:ascii="Times New Roman" w:hAnsi="Times New Roman"/>
          <w:bCs/>
          <w:sz w:val="28"/>
          <w:szCs w:val="28"/>
        </w:rPr>
        <w:t>в корреспонденции с 2.109.80.000 «Общехозяйственные расходы».</w:t>
      </w:r>
    </w:p>
    <w:p w14:paraId="2259D0D9" w14:textId="39B3CB11"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6AADE467"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2.401.10.100 «Доходы текущего финансового года» включают доходы:</w:t>
      </w:r>
    </w:p>
    <w:p w14:paraId="2C203FE0"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6C3F42E6"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реализации материалов, металлолома.</w:t>
      </w:r>
    </w:p>
    <w:p w14:paraId="51F6592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2C81BA4" w14:textId="39E39979"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lastRenderedPageBreak/>
        <w:t>В состав расходов текущего финансового года (0.401.20.000) относятся следующие виды расходов:</w:t>
      </w:r>
    </w:p>
    <w:p w14:paraId="01D94BE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6169FB" w:rsidDel="0092703B">
        <w:rPr>
          <w:rFonts w:ascii="Times New Roman" w:hAnsi="Times New Roman"/>
          <w:sz w:val="28"/>
          <w:szCs w:val="28"/>
        </w:rPr>
        <w:t xml:space="preserve"> </w:t>
      </w:r>
      <w:r w:rsidRPr="006169FB">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норматива на содержание имущества, при котором затраты </w:t>
      </w:r>
      <w:r>
        <w:rPr>
          <w:rFonts w:ascii="Times New Roman" w:hAnsi="Times New Roman"/>
          <w:sz w:val="28"/>
          <w:szCs w:val="28"/>
        </w:rPr>
        <w:br/>
      </w:r>
      <w:r w:rsidRPr="006169FB">
        <w:rPr>
          <w:rFonts w:ascii="Times New Roman" w:hAnsi="Times New Roman"/>
          <w:sz w:val="28"/>
          <w:szCs w:val="28"/>
        </w:rPr>
        <w:t>на содержание имущества не включаются в норматив на услугу (работу));</w:t>
      </w:r>
    </w:p>
    <w:p w14:paraId="0842ABED"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Pr>
          <w:rFonts w:ascii="Times New Roman" w:hAnsi="Times New Roman"/>
          <w:sz w:val="28"/>
          <w:szCs w:val="28"/>
        </w:rPr>
        <w:br/>
      </w:r>
      <w:r w:rsidRPr="006169FB">
        <w:rPr>
          <w:rFonts w:ascii="Times New Roman" w:hAnsi="Times New Roman"/>
          <w:sz w:val="28"/>
          <w:szCs w:val="28"/>
        </w:rPr>
        <w:t xml:space="preserve">по дебету счета 2.401.20.000 «Расходы текущего финансового года» с аналитикой </w:t>
      </w:r>
      <w:r>
        <w:rPr>
          <w:rFonts w:ascii="Times New Roman" w:hAnsi="Times New Roman"/>
          <w:sz w:val="28"/>
          <w:szCs w:val="28"/>
        </w:rPr>
        <w:br/>
      </w:r>
      <w:r w:rsidRPr="006169FB">
        <w:rPr>
          <w:rFonts w:ascii="Times New Roman" w:hAnsi="Times New Roman"/>
          <w:sz w:val="28"/>
          <w:szCs w:val="28"/>
        </w:rPr>
        <w:t>«не учитываемые в налоговом учете»;</w:t>
      </w:r>
    </w:p>
    <w:p w14:paraId="00CA5B00"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КВФО 4, но не связанные </w:t>
      </w:r>
      <w:r>
        <w:rPr>
          <w:rFonts w:ascii="Times New Roman" w:hAnsi="Times New Roman"/>
          <w:sz w:val="28"/>
          <w:szCs w:val="28"/>
        </w:rPr>
        <w:br/>
      </w:r>
      <w:r w:rsidRPr="006169FB">
        <w:rPr>
          <w:rFonts w:ascii="Times New Roman" w:hAnsi="Times New Roman"/>
          <w:sz w:val="28"/>
          <w:szCs w:val="28"/>
        </w:rPr>
        <w:t>с осуществлением государственного задания, принимаются к учету по дебету счета 4.401.20.000 «Расходы текущего финансового года» с аналитикой;</w:t>
      </w:r>
    </w:p>
    <w:p w14:paraId="6E11C66F"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суммы налогов, штрафы, пени, неустойки и др.;</w:t>
      </w:r>
    </w:p>
    <w:p w14:paraId="3AF69128"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субсидии на иные цели (КВФО 5);</w:t>
      </w:r>
    </w:p>
    <w:p w14:paraId="202B7B2F"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F2170C6" w14:textId="5704B8AF"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00F02656"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страхованием имущества, гражданской ответственности;</w:t>
      </w:r>
    </w:p>
    <w:p w14:paraId="17FB72E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4730014"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выплатой по ежегодному оплачиваемому отпуску, за неотработанные дни отпуска;</w:t>
      </w:r>
    </w:p>
    <w:p w14:paraId="6AD6B22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5B0688">
        <w:rPr>
          <w:rFonts w:ascii="Times New Roman" w:hAnsi="Times New Roman"/>
          <w:sz w:val="28"/>
          <w:szCs w:val="28"/>
        </w:rPr>
        <w:t>12 месяцев, но переходит за пределы года их приобретения (создания);</w:t>
      </w:r>
    </w:p>
    <w:p w14:paraId="497E65AA"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5B0688">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5B0688">
        <w:rPr>
          <w:rFonts w:ascii="Times New Roman" w:hAnsi="Times New Roman"/>
          <w:sz w:val="28"/>
          <w:szCs w:val="28"/>
        </w:rPr>
        <w:t>к которому относятся данные расходы.</w:t>
      </w:r>
    </w:p>
    <w:p w14:paraId="110F0FF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09E51F9A" w14:textId="4E963074"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Особенности учета расходов, производимых за счет средств гранта </w:t>
      </w:r>
      <w:r>
        <w:rPr>
          <w:rFonts w:ascii="Times New Roman" w:hAnsi="Times New Roman"/>
          <w:sz w:val="28"/>
          <w:szCs w:val="28"/>
        </w:rPr>
        <w:br/>
      </w:r>
      <w:r w:rsidRPr="005B0688">
        <w:rPr>
          <w:rFonts w:ascii="Times New Roman" w:hAnsi="Times New Roman"/>
          <w:sz w:val="28"/>
          <w:szCs w:val="28"/>
        </w:rPr>
        <w:t>в форме субсидии, полученного от уполномоченного органа государственной власти.</w:t>
      </w:r>
    </w:p>
    <w:p w14:paraId="35F9FD6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527A7968" w14:textId="77777777" w:rsidR="0066647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lastRenderedPageBreak/>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p>
    <w:p w14:paraId="3F907EB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аналитике «не учитываемые для целей налогообложения».</w:t>
      </w:r>
    </w:p>
    <w:p w14:paraId="25594C6E" w14:textId="6DB96E95"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w:t>
      </w:r>
      <w:r w:rsidR="003041EA">
        <w:rPr>
          <w:rFonts w:ascii="Times New Roman" w:hAnsi="Times New Roman"/>
          <w:sz w:val="28"/>
          <w:szCs w:val="28"/>
        </w:rPr>
        <w:br/>
      </w:r>
      <w:r w:rsidRPr="005B0688">
        <w:rPr>
          <w:rFonts w:ascii="Times New Roman" w:hAnsi="Times New Roman"/>
          <w:sz w:val="28"/>
          <w:szCs w:val="28"/>
        </w:rPr>
        <w:t xml:space="preserve">с учетом сумм входного НДС, предъявленного поставщиком, и не признаются амортизируемым имуществом для целей налогового учета. </w:t>
      </w:r>
    </w:p>
    <w:p w14:paraId="6DD5E2A9"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Амортизация по таким объектам основных средств начисляется в учете </w:t>
      </w:r>
      <w:r>
        <w:rPr>
          <w:rFonts w:ascii="Times New Roman" w:hAnsi="Times New Roman"/>
          <w:sz w:val="28"/>
          <w:szCs w:val="28"/>
        </w:rPr>
        <w:br/>
      </w:r>
      <w:r w:rsidRPr="005B0688">
        <w:rPr>
          <w:rFonts w:ascii="Times New Roman" w:hAnsi="Times New Roman"/>
          <w:sz w:val="28"/>
          <w:szCs w:val="28"/>
        </w:rP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41657145"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Pr>
          <w:rFonts w:ascii="Times New Roman" w:hAnsi="Times New Roman"/>
          <w:iCs/>
          <w:sz w:val="28"/>
          <w:szCs w:val="28"/>
        </w:rPr>
        <w:br/>
      </w:r>
      <w:r w:rsidRPr="005B0688">
        <w:rPr>
          <w:rFonts w:ascii="Times New Roman" w:hAnsi="Times New Roman"/>
          <w:iCs/>
          <w:sz w:val="28"/>
          <w:szCs w:val="28"/>
        </w:rPr>
        <w:t>в аналитике «не учитываемые для целей налогообложения».</w:t>
      </w:r>
    </w:p>
    <w:p w14:paraId="6BB731EA" w14:textId="7DD42CE2"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w:t>
      </w:r>
      <w:r w:rsidR="003041EA">
        <w:rPr>
          <w:rFonts w:ascii="Times New Roman" w:hAnsi="Times New Roman"/>
          <w:iCs/>
          <w:sz w:val="28"/>
          <w:szCs w:val="28"/>
        </w:rPr>
        <w:br/>
      </w:r>
      <w:r w:rsidRPr="005B0688">
        <w:rPr>
          <w:rFonts w:ascii="Times New Roman" w:hAnsi="Times New Roman"/>
          <w:iCs/>
          <w:sz w:val="28"/>
          <w:szCs w:val="28"/>
        </w:rPr>
        <w:t xml:space="preserve">с учетом сумм входного НДС, предъявленного поставщиком, и не признаются амортизируемым имуществом для целей налогового учета. </w:t>
      </w:r>
    </w:p>
    <w:p w14:paraId="6E02D3A5" w14:textId="77777777" w:rsidR="00666478" w:rsidRPr="00451EF5" w:rsidRDefault="00666478" w:rsidP="00666478">
      <w:pPr>
        <w:pStyle w:val="a3"/>
        <w:ind w:firstLine="709"/>
        <w:jc w:val="both"/>
        <w:rPr>
          <w:rFonts w:ascii="Times New Roman" w:hAnsi="Times New Roman"/>
          <w:i/>
          <w:color w:val="7030A0"/>
          <w:sz w:val="24"/>
          <w:szCs w:val="24"/>
        </w:rPr>
      </w:pPr>
      <w:r w:rsidRPr="005B0688">
        <w:rPr>
          <w:rFonts w:ascii="Times New Roman" w:hAnsi="Times New Roman"/>
          <w:iCs/>
          <w:sz w:val="28"/>
          <w:szCs w:val="28"/>
        </w:rPr>
        <w:t xml:space="preserve">Амортизация по таким объектам основных средств начисляется в учете </w:t>
      </w:r>
      <w:r>
        <w:rPr>
          <w:rFonts w:ascii="Times New Roman" w:hAnsi="Times New Roman"/>
          <w:iCs/>
          <w:sz w:val="28"/>
          <w:szCs w:val="28"/>
        </w:rPr>
        <w:br/>
      </w:r>
      <w:r w:rsidRPr="005B0688">
        <w:rPr>
          <w:rFonts w:ascii="Times New Roman" w:hAnsi="Times New Roman"/>
          <w:iCs/>
          <w:sz w:val="28"/>
          <w:szCs w:val="28"/>
        </w:rP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451EF5">
        <w:rPr>
          <w:rFonts w:ascii="Times New Roman" w:hAnsi="Times New Roman"/>
          <w:i/>
          <w:color w:val="7030A0"/>
          <w:sz w:val="24"/>
          <w:szCs w:val="24"/>
        </w:rPr>
        <w:t>.</w:t>
      </w:r>
    </w:p>
    <w:p w14:paraId="7D7E41AC"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Pr>
          <w:rFonts w:ascii="Times New Roman" w:hAnsi="Times New Roman"/>
          <w:sz w:val="28"/>
          <w:szCs w:val="28"/>
        </w:rPr>
        <w:br/>
      </w:r>
      <w:r w:rsidRPr="005F5F50">
        <w:rPr>
          <w:rFonts w:ascii="Times New Roman" w:hAnsi="Times New Roman"/>
          <w:sz w:val="28"/>
          <w:szCs w:val="28"/>
        </w:rPr>
        <w:t>с прочими кредиторами».</w:t>
      </w:r>
    </w:p>
    <w:p w14:paraId="6FAA5081"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73DF49CA"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Pr>
          <w:rFonts w:ascii="Times New Roman" w:hAnsi="Times New Roman"/>
          <w:sz w:val="28"/>
          <w:szCs w:val="28"/>
        </w:rPr>
        <w:br/>
      </w:r>
      <w:r w:rsidRPr="005F5F50">
        <w:rPr>
          <w:rFonts w:ascii="Times New Roman" w:hAnsi="Times New Roman"/>
          <w:sz w:val="28"/>
          <w:szCs w:val="28"/>
        </w:rP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120846B0" w14:textId="77777777" w:rsidR="00666478" w:rsidRPr="00A02075" w:rsidRDefault="00666478" w:rsidP="00B4335C">
      <w:pPr>
        <w:pStyle w:val="a3"/>
        <w:ind w:firstLine="709"/>
        <w:jc w:val="both"/>
        <w:rPr>
          <w:rFonts w:ascii="Times New Roman" w:hAnsi="Times New Roman"/>
          <w:sz w:val="28"/>
          <w:szCs w:val="28"/>
        </w:rPr>
      </w:pPr>
    </w:p>
    <w:p w14:paraId="30BBDB66" w14:textId="77777777" w:rsidR="003041EA" w:rsidRDefault="003041EA" w:rsidP="00F82B26">
      <w:pPr>
        <w:pStyle w:val="ConsPlusNormal"/>
        <w:ind w:firstLine="709"/>
        <w:jc w:val="center"/>
        <w:outlineLvl w:val="2"/>
        <w:rPr>
          <w:b/>
          <w:sz w:val="28"/>
          <w:szCs w:val="28"/>
        </w:rPr>
      </w:pPr>
    </w:p>
    <w:p w14:paraId="4E6B4F54" w14:textId="4FCAC386" w:rsidR="0000752E" w:rsidRDefault="0000752E" w:rsidP="00F82B26">
      <w:pPr>
        <w:pStyle w:val="ConsPlusNormal"/>
        <w:ind w:firstLine="709"/>
        <w:jc w:val="center"/>
        <w:outlineLvl w:val="2"/>
        <w:rPr>
          <w:b/>
          <w:sz w:val="28"/>
          <w:szCs w:val="28"/>
        </w:rPr>
      </w:pPr>
      <w:r w:rsidRPr="00A02075">
        <w:rPr>
          <w:b/>
          <w:sz w:val="28"/>
          <w:szCs w:val="28"/>
        </w:rPr>
        <w:t>Бланки строгой отчетности</w:t>
      </w:r>
    </w:p>
    <w:p w14:paraId="7F2948A9" w14:textId="77777777" w:rsidR="00F45E8F" w:rsidRPr="00A02075" w:rsidRDefault="00F45E8F" w:rsidP="00F82B26">
      <w:pPr>
        <w:pStyle w:val="ConsPlusNormal"/>
        <w:ind w:firstLine="709"/>
        <w:jc w:val="center"/>
        <w:outlineLvl w:val="2"/>
        <w:rPr>
          <w:b/>
          <w:sz w:val="28"/>
          <w:szCs w:val="28"/>
        </w:rPr>
      </w:pPr>
    </w:p>
    <w:p w14:paraId="481FD379" w14:textId="77777777" w:rsidR="000750EC" w:rsidRPr="00A02075"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0800A6C5" w14:textId="77777777" w:rsidR="000750EC" w:rsidRPr="00E83D1C"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A02075">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A02075">
        <w:rPr>
          <w:rFonts w:ascii="Times New Roman" w:hAnsi="Times New Roman"/>
          <w:sz w:val="28"/>
          <w:szCs w:val="28"/>
        </w:rPr>
        <w:br/>
        <w:t>их списания.</w:t>
      </w:r>
      <w:r w:rsidRPr="00E83D1C">
        <w:rPr>
          <w:rFonts w:ascii="Times New Roman" w:hAnsi="Times New Roman"/>
          <w:sz w:val="28"/>
          <w:szCs w:val="28"/>
        </w:rPr>
        <w:t xml:space="preserve"> </w:t>
      </w:r>
    </w:p>
    <w:p w14:paraId="0A66597D" w14:textId="2920E335"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6DB934E7" w14:textId="77777777" w:rsidR="00CB7FC9" w:rsidRDefault="00CB7FC9" w:rsidP="00F82B26">
      <w:pPr>
        <w:pStyle w:val="ConsPlusNormal"/>
        <w:ind w:firstLine="709"/>
        <w:jc w:val="center"/>
        <w:outlineLvl w:val="2"/>
        <w:rPr>
          <w:b/>
          <w:sz w:val="28"/>
          <w:szCs w:val="28"/>
        </w:rPr>
      </w:pPr>
    </w:p>
    <w:p w14:paraId="400A5821"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14:paraId="67E3C865" w14:textId="77777777" w:rsidR="006E249C" w:rsidRPr="00805661" w:rsidRDefault="006E249C" w:rsidP="00F82B26">
      <w:pPr>
        <w:pStyle w:val="ConsPlusNormal"/>
        <w:ind w:firstLine="709"/>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6E09FB7D"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D7DE18F" w14:textId="752F7B26"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19"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0"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1"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иными нормативными правовыми актами, регламентирующими порядок организации и ведения учета в Российской Федерации.</w:t>
      </w:r>
    </w:p>
    <w:p w14:paraId="39945D1D" w14:textId="77777777" w:rsidR="00CB7FC9" w:rsidRDefault="00CB7FC9"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7FF54D7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установлении фактов хищений или злоупотреблений, а также порчи имущества;</w:t>
      </w:r>
    </w:p>
    <w:p w14:paraId="00A9A274"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6C9F5EA"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0CEBC73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lastRenderedPageBreak/>
        <w:t>при передаче (возврате) объектов учета в аренду, управление, безвозмездное пользование, хранение, а также при выкупе, продаже объектов учета;</w:t>
      </w:r>
    </w:p>
    <w:p w14:paraId="4C46203F"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94FE6DE"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ликвидации (упразднении) субъекта централизованного учета;</w:t>
      </w:r>
    </w:p>
    <w:p w14:paraId="4958A9DD"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30B09A81" w14:textId="1C1C6989"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Pr>
          <w:sz w:val="28"/>
          <w:szCs w:val="28"/>
        </w:rPr>
        <w:br/>
      </w:r>
      <w:r w:rsidRPr="00805661">
        <w:rPr>
          <w:sz w:val="28"/>
          <w:szCs w:val="28"/>
        </w:rPr>
        <w:t>и выбытию активов.</w:t>
      </w:r>
    </w:p>
    <w:p w14:paraId="02242055" w14:textId="17E91F09" w:rsidR="0000752E" w:rsidRPr="00805661" w:rsidRDefault="0000752E" w:rsidP="00F82B26">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sidR="00DF344B">
        <w:rPr>
          <w:sz w:val="28"/>
          <w:szCs w:val="28"/>
        </w:rPr>
        <w:br/>
      </w:r>
      <w:r w:rsidRPr="00805661">
        <w:rPr>
          <w:sz w:val="28"/>
          <w:szCs w:val="28"/>
        </w:rPr>
        <w:t>на постоянной основе.</w:t>
      </w:r>
    </w:p>
    <w:p w14:paraId="3EF90BB6" w14:textId="77777777" w:rsidR="0000752E" w:rsidRPr="00805661" w:rsidRDefault="0000752E" w:rsidP="00F82B26">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7215C2" w:rsidRDefault="0000752E" w:rsidP="00F82B26">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7215C2" w:rsidRDefault="0000752E" w:rsidP="00F82B26">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00B42078" w:rsidRPr="007215C2">
        <w:rPr>
          <w:sz w:val="28"/>
          <w:szCs w:val="28"/>
        </w:rPr>
        <w:br/>
      </w:r>
      <w:r w:rsidRPr="007215C2">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7215C2" w:rsidRDefault="0000752E" w:rsidP="00F82B26">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2" w:history="1">
        <w:r w:rsidRPr="007215C2">
          <w:rPr>
            <w:sz w:val="28"/>
            <w:szCs w:val="28"/>
          </w:rPr>
          <w:t>классификатора</w:t>
        </w:r>
      </w:hyperlink>
      <w:r w:rsidRPr="007215C2">
        <w:rPr>
          <w:sz w:val="28"/>
          <w:szCs w:val="28"/>
        </w:rPr>
        <w:t xml:space="preserve"> основных фондов;</w:t>
      </w:r>
    </w:p>
    <w:p w14:paraId="23A1D95D" w14:textId="314EAE32" w:rsidR="0000752E" w:rsidRDefault="0000752E" w:rsidP="00F82B26">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00DF344B" w:rsidRPr="007215C2">
        <w:rPr>
          <w:sz w:val="28"/>
          <w:szCs w:val="28"/>
        </w:rPr>
        <w:br/>
      </w:r>
      <w:r w:rsidRPr="007215C2">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2D0501CA" w14:textId="77777777" w:rsidR="000750EC" w:rsidRPr="00276037" w:rsidRDefault="000750EC" w:rsidP="000750EC">
      <w:pPr>
        <w:pStyle w:val="a3"/>
        <w:ind w:firstLine="709"/>
        <w:jc w:val="both"/>
        <w:rPr>
          <w:rFonts w:ascii="Times New Roman" w:hAnsi="Times New Roman"/>
          <w:sz w:val="28"/>
          <w:szCs w:val="28"/>
        </w:rPr>
      </w:pPr>
      <w:r w:rsidRPr="00276037">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276037">
        <w:rPr>
          <w:rFonts w:ascii="Times New Roman" w:hAnsi="Times New Roman"/>
          <w:iCs/>
          <w:sz w:val="28"/>
          <w:szCs w:val="28"/>
        </w:rPr>
        <w:t>комиссией по поступлению и выбытию активов,</w:t>
      </w:r>
      <w:r w:rsidRPr="00276037">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276037">
        <w:rPr>
          <w:rFonts w:ascii="Times New Roman" w:hAnsi="Times New Roman"/>
          <w:i/>
          <w:sz w:val="28"/>
          <w:szCs w:val="28"/>
        </w:rPr>
        <w:t>,</w:t>
      </w:r>
      <w:r w:rsidRPr="00276037">
        <w:rPr>
          <w:i/>
          <w:sz w:val="28"/>
          <w:szCs w:val="28"/>
        </w:rPr>
        <w:t xml:space="preserve"> </w:t>
      </w:r>
      <w:r w:rsidRPr="00276037">
        <w:rPr>
          <w:rFonts w:ascii="Times New Roman" w:hAnsi="Times New Roman"/>
          <w:iCs/>
          <w:sz w:val="28"/>
          <w:szCs w:val="28"/>
        </w:rPr>
        <w:t>с учредителем в части правомерности принятия решения (при необходимости)</w:t>
      </w:r>
      <w:r w:rsidRPr="00276037">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276037" w:rsidDel="00BB6356">
        <w:rPr>
          <w:rFonts w:ascii="Times New Roman" w:hAnsi="Times New Roman"/>
          <w:sz w:val="28"/>
          <w:szCs w:val="28"/>
        </w:rPr>
        <w:t xml:space="preserve"> </w:t>
      </w:r>
      <w:r w:rsidRPr="00276037">
        <w:rPr>
          <w:rFonts w:ascii="Times New Roman" w:hAnsi="Times New Roman"/>
          <w:sz w:val="28"/>
          <w:szCs w:val="28"/>
        </w:rPr>
        <w:t xml:space="preserve">(ф. 0510445) и Акте </w:t>
      </w:r>
      <w:r w:rsidRPr="00276037">
        <w:rPr>
          <w:rFonts w:ascii="Times New Roman" w:hAnsi="Times New Roman"/>
          <w:sz w:val="28"/>
          <w:szCs w:val="28"/>
        </w:rPr>
        <w:br/>
        <w:t xml:space="preserve">о признании безнадежной к взысканию задолженности по доходам (ф. 0510436) </w:t>
      </w:r>
      <w:r w:rsidRPr="00276037">
        <w:rPr>
          <w:rFonts w:ascii="Times New Roman" w:hAnsi="Times New Roman"/>
          <w:sz w:val="28"/>
          <w:szCs w:val="28"/>
        </w:rPr>
        <w:br/>
        <w:t>с указанием причины (обоснования) списания.</w:t>
      </w:r>
    </w:p>
    <w:p w14:paraId="47702328" w14:textId="77777777" w:rsidR="000750EC" w:rsidRPr="004F0D32" w:rsidRDefault="000750EC" w:rsidP="000750EC">
      <w:pPr>
        <w:pStyle w:val="a3"/>
        <w:ind w:firstLine="709"/>
        <w:jc w:val="both"/>
        <w:rPr>
          <w:rFonts w:ascii="Times New Roman" w:hAnsi="Times New Roman"/>
          <w:sz w:val="28"/>
          <w:szCs w:val="28"/>
        </w:rPr>
      </w:pPr>
      <w:bookmarkStart w:id="2" w:name="_Ref14657401"/>
      <w:r w:rsidRPr="00276037">
        <w:rPr>
          <w:rFonts w:ascii="Times New Roman" w:hAnsi="Times New Roman"/>
          <w:sz w:val="28"/>
          <w:szCs w:val="28"/>
        </w:rPr>
        <w:t xml:space="preserve">Решение о списании кредиторской задолженности принимается </w:t>
      </w:r>
      <w:r w:rsidRPr="00276037">
        <w:rPr>
          <w:rFonts w:ascii="Times New Roman" w:hAnsi="Times New Roman"/>
          <w:iCs/>
          <w:sz w:val="28"/>
          <w:szCs w:val="28"/>
        </w:rPr>
        <w:t xml:space="preserve">комиссией </w:t>
      </w:r>
      <w:r w:rsidRPr="00276037">
        <w:rPr>
          <w:rFonts w:ascii="Times New Roman" w:hAnsi="Times New Roman"/>
          <w:iCs/>
          <w:sz w:val="28"/>
          <w:szCs w:val="28"/>
        </w:rPr>
        <w:br/>
        <w:t>по поступлению и выбытию активов</w:t>
      </w:r>
      <w:r w:rsidRPr="00276037">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276037">
        <w:rPr>
          <w:rFonts w:ascii="Times New Roman" w:hAnsi="Times New Roman"/>
          <w:sz w:val="28"/>
          <w:szCs w:val="28"/>
        </w:rPr>
        <w:br/>
      </w:r>
      <w:r w:rsidRPr="00276037">
        <w:rPr>
          <w:rFonts w:ascii="Times New Roman" w:hAnsi="Times New Roman"/>
          <w:sz w:val="28"/>
          <w:szCs w:val="28"/>
        </w:rPr>
        <w:lastRenderedPageBreak/>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2"/>
      <w:r w:rsidRPr="00276037">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9048DE">
      <w:pPr>
        <w:pStyle w:val="a3"/>
        <w:ind w:firstLine="709"/>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24A7BE4E"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3"/>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8AB28B" w14:textId="77777777" w:rsidR="00560E3C" w:rsidRDefault="00560E3C" w:rsidP="008B5298">
      <w:r>
        <w:separator/>
      </w:r>
    </w:p>
  </w:endnote>
  <w:endnote w:type="continuationSeparator" w:id="0">
    <w:p w14:paraId="58D551C1" w14:textId="77777777" w:rsidR="00560E3C" w:rsidRDefault="00560E3C"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D0837B" w14:textId="77777777" w:rsidR="00560E3C" w:rsidRDefault="00560E3C" w:rsidP="008B5298">
      <w:r>
        <w:separator/>
      </w:r>
    </w:p>
  </w:footnote>
  <w:footnote w:type="continuationSeparator" w:id="0">
    <w:p w14:paraId="61202367" w14:textId="77777777" w:rsidR="00560E3C" w:rsidRDefault="00560E3C" w:rsidP="008B5298">
      <w:r>
        <w:continuationSeparator/>
      </w:r>
    </w:p>
  </w:footnote>
  <w:footnote w:id="1">
    <w:p w14:paraId="581EBDFF" w14:textId="77777777" w:rsidR="00666478" w:rsidRPr="00981B8F" w:rsidRDefault="00666478" w:rsidP="00666478">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42126"/>
    <w:rsid w:val="00044C15"/>
    <w:rsid w:val="00050645"/>
    <w:rsid w:val="00050866"/>
    <w:rsid w:val="00051534"/>
    <w:rsid w:val="0006092A"/>
    <w:rsid w:val="000750EC"/>
    <w:rsid w:val="0007658A"/>
    <w:rsid w:val="00077629"/>
    <w:rsid w:val="0008595D"/>
    <w:rsid w:val="0009742E"/>
    <w:rsid w:val="000C7771"/>
    <w:rsid w:val="000E3A40"/>
    <w:rsid w:val="000E4CD5"/>
    <w:rsid w:val="000E6AC0"/>
    <w:rsid w:val="000F4E76"/>
    <w:rsid w:val="00101F1C"/>
    <w:rsid w:val="00107DA1"/>
    <w:rsid w:val="00113C9F"/>
    <w:rsid w:val="00114606"/>
    <w:rsid w:val="00115FE8"/>
    <w:rsid w:val="0012116A"/>
    <w:rsid w:val="001306D5"/>
    <w:rsid w:val="001318D4"/>
    <w:rsid w:val="0013448C"/>
    <w:rsid w:val="00136705"/>
    <w:rsid w:val="0013710D"/>
    <w:rsid w:val="00141900"/>
    <w:rsid w:val="0017561E"/>
    <w:rsid w:val="001931FC"/>
    <w:rsid w:val="001A0371"/>
    <w:rsid w:val="001B34B0"/>
    <w:rsid w:val="001C48EC"/>
    <w:rsid w:val="001D299D"/>
    <w:rsid w:val="001D5D2E"/>
    <w:rsid w:val="001D6B44"/>
    <w:rsid w:val="001F2AC8"/>
    <w:rsid w:val="00222AC5"/>
    <w:rsid w:val="00227455"/>
    <w:rsid w:val="00242823"/>
    <w:rsid w:val="002553B4"/>
    <w:rsid w:val="0027116D"/>
    <w:rsid w:val="00271273"/>
    <w:rsid w:val="00276037"/>
    <w:rsid w:val="002776EC"/>
    <w:rsid w:val="00293F86"/>
    <w:rsid w:val="002B1765"/>
    <w:rsid w:val="002B39FF"/>
    <w:rsid w:val="002B7CA1"/>
    <w:rsid w:val="002C0A92"/>
    <w:rsid w:val="002C0F6A"/>
    <w:rsid w:val="002C11E2"/>
    <w:rsid w:val="002C2E03"/>
    <w:rsid w:val="002C3E4B"/>
    <w:rsid w:val="002D0719"/>
    <w:rsid w:val="003041EA"/>
    <w:rsid w:val="00306B24"/>
    <w:rsid w:val="00313A1E"/>
    <w:rsid w:val="00322793"/>
    <w:rsid w:val="00323B69"/>
    <w:rsid w:val="003305D4"/>
    <w:rsid w:val="00330A78"/>
    <w:rsid w:val="003321A6"/>
    <w:rsid w:val="00335758"/>
    <w:rsid w:val="003479E7"/>
    <w:rsid w:val="00353099"/>
    <w:rsid w:val="003679AF"/>
    <w:rsid w:val="003901B5"/>
    <w:rsid w:val="00391ED7"/>
    <w:rsid w:val="00394C75"/>
    <w:rsid w:val="003A29D4"/>
    <w:rsid w:val="003B1DE0"/>
    <w:rsid w:val="003B302D"/>
    <w:rsid w:val="003B5CCE"/>
    <w:rsid w:val="003B6416"/>
    <w:rsid w:val="003D2D6C"/>
    <w:rsid w:val="003F3A2B"/>
    <w:rsid w:val="00400EA6"/>
    <w:rsid w:val="0040125A"/>
    <w:rsid w:val="00412C39"/>
    <w:rsid w:val="004140E8"/>
    <w:rsid w:val="00415662"/>
    <w:rsid w:val="00415E31"/>
    <w:rsid w:val="00416232"/>
    <w:rsid w:val="0042115E"/>
    <w:rsid w:val="004345B2"/>
    <w:rsid w:val="004362F5"/>
    <w:rsid w:val="00440812"/>
    <w:rsid w:val="0045776C"/>
    <w:rsid w:val="004727C7"/>
    <w:rsid w:val="00475BCC"/>
    <w:rsid w:val="00476EDD"/>
    <w:rsid w:val="004817BF"/>
    <w:rsid w:val="004978A3"/>
    <w:rsid w:val="004B3C9A"/>
    <w:rsid w:val="004B69DB"/>
    <w:rsid w:val="004C42AB"/>
    <w:rsid w:val="004E0098"/>
    <w:rsid w:val="004E1506"/>
    <w:rsid w:val="004E3D3B"/>
    <w:rsid w:val="00507EAA"/>
    <w:rsid w:val="00514C8F"/>
    <w:rsid w:val="00541CC1"/>
    <w:rsid w:val="00546123"/>
    <w:rsid w:val="00556F7F"/>
    <w:rsid w:val="00560E3C"/>
    <w:rsid w:val="0056649C"/>
    <w:rsid w:val="00570E4A"/>
    <w:rsid w:val="0058695E"/>
    <w:rsid w:val="00596702"/>
    <w:rsid w:val="005F1DD1"/>
    <w:rsid w:val="00600CB8"/>
    <w:rsid w:val="00603998"/>
    <w:rsid w:val="006147D0"/>
    <w:rsid w:val="00633482"/>
    <w:rsid w:val="00637CD8"/>
    <w:rsid w:val="00650138"/>
    <w:rsid w:val="00654701"/>
    <w:rsid w:val="00666478"/>
    <w:rsid w:val="0069029F"/>
    <w:rsid w:val="006A57D8"/>
    <w:rsid w:val="006A6AD0"/>
    <w:rsid w:val="006B7DE1"/>
    <w:rsid w:val="006E1B9F"/>
    <w:rsid w:val="006E249C"/>
    <w:rsid w:val="006F73EE"/>
    <w:rsid w:val="00720005"/>
    <w:rsid w:val="007215C2"/>
    <w:rsid w:val="00722728"/>
    <w:rsid w:val="00723FAF"/>
    <w:rsid w:val="00726DE1"/>
    <w:rsid w:val="00733C1D"/>
    <w:rsid w:val="00733E03"/>
    <w:rsid w:val="00747353"/>
    <w:rsid w:val="007841C6"/>
    <w:rsid w:val="00787403"/>
    <w:rsid w:val="00796016"/>
    <w:rsid w:val="007B4193"/>
    <w:rsid w:val="007C257A"/>
    <w:rsid w:val="007C363A"/>
    <w:rsid w:val="007C7502"/>
    <w:rsid w:val="007D0C4C"/>
    <w:rsid w:val="00803EF1"/>
    <w:rsid w:val="00805531"/>
    <w:rsid w:val="00805661"/>
    <w:rsid w:val="0082180D"/>
    <w:rsid w:val="00824EA2"/>
    <w:rsid w:val="008254D0"/>
    <w:rsid w:val="00836D30"/>
    <w:rsid w:val="00843AC7"/>
    <w:rsid w:val="0084541C"/>
    <w:rsid w:val="00851CF6"/>
    <w:rsid w:val="00856DBF"/>
    <w:rsid w:val="00863359"/>
    <w:rsid w:val="008808D0"/>
    <w:rsid w:val="00891295"/>
    <w:rsid w:val="00897124"/>
    <w:rsid w:val="008A3684"/>
    <w:rsid w:val="008B32F7"/>
    <w:rsid w:val="008B5298"/>
    <w:rsid w:val="008D2FC5"/>
    <w:rsid w:val="008D6670"/>
    <w:rsid w:val="008E1C8C"/>
    <w:rsid w:val="008E5647"/>
    <w:rsid w:val="008F336D"/>
    <w:rsid w:val="008F400E"/>
    <w:rsid w:val="008F7BFD"/>
    <w:rsid w:val="00902278"/>
    <w:rsid w:val="009048DE"/>
    <w:rsid w:val="00932DFB"/>
    <w:rsid w:val="009378A7"/>
    <w:rsid w:val="0094252B"/>
    <w:rsid w:val="00955564"/>
    <w:rsid w:val="00975FA5"/>
    <w:rsid w:val="00976E82"/>
    <w:rsid w:val="009B04D2"/>
    <w:rsid w:val="009D0563"/>
    <w:rsid w:val="00A02075"/>
    <w:rsid w:val="00A06176"/>
    <w:rsid w:val="00A20250"/>
    <w:rsid w:val="00A21CFA"/>
    <w:rsid w:val="00A32619"/>
    <w:rsid w:val="00A456BF"/>
    <w:rsid w:val="00A55ABE"/>
    <w:rsid w:val="00A5661D"/>
    <w:rsid w:val="00A5760C"/>
    <w:rsid w:val="00A60C11"/>
    <w:rsid w:val="00A7342B"/>
    <w:rsid w:val="00A80BCE"/>
    <w:rsid w:val="00A94F45"/>
    <w:rsid w:val="00A9510B"/>
    <w:rsid w:val="00AC2BFA"/>
    <w:rsid w:val="00AD1EA4"/>
    <w:rsid w:val="00AD4A4A"/>
    <w:rsid w:val="00AD7D1C"/>
    <w:rsid w:val="00AE0765"/>
    <w:rsid w:val="00AE272C"/>
    <w:rsid w:val="00AE3FF2"/>
    <w:rsid w:val="00AE5D17"/>
    <w:rsid w:val="00AF6377"/>
    <w:rsid w:val="00B06ACE"/>
    <w:rsid w:val="00B2041C"/>
    <w:rsid w:val="00B2342A"/>
    <w:rsid w:val="00B26D01"/>
    <w:rsid w:val="00B42078"/>
    <w:rsid w:val="00B4335C"/>
    <w:rsid w:val="00B5015E"/>
    <w:rsid w:val="00B5083B"/>
    <w:rsid w:val="00B52FF7"/>
    <w:rsid w:val="00B53AC1"/>
    <w:rsid w:val="00B54240"/>
    <w:rsid w:val="00B5622E"/>
    <w:rsid w:val="00B70F52"/>
    <w:rsid w:val="00B72AC7"/>
    <w:rsid w:val="00B734F1"/>
    <w:rsid w:val="00B835BF"/>
    <w:rsid w:val="00B85256"/>
    <w:rsid w:val="00B908F4"/>
    <w:rsid w:val="00B917A5"/>
    <w:rsid w:val="00B94C57"/>
    <w:rsid w:val="00BA0374"/>
    <w:rsid w:val="00BA0B92"/>
    <w:rsid w:val="00BA1B68"/>
    <w:rsid w:val="00BA43A9"/>
    <w:rsid w:val="00BB16B5"/>
    <w:rsid w:val="00BD34C0"/>
    <w:rsid w:val="00BD38F8"/>
    <w:rsid w:val="00C02436"/>
    <w:rsid w:val="00C05590"/>
    <w:rsid w:val="00C06309"/>
    <w:rsid w:val="00C1362B"/>
    <w:rsid w:val="00C306B6"/>
    <w:rsid w:val="00C31D3B"/>
    <w:rsid w:val="00C53A55"/>
    <w:rsid w:val="00C84944"/>
    <w:rsid w:val="00C938AC"/>
    <w:rsid w:val="00CA350C"/>
    <w:rsid w:val="00CA57D5"/>
    <w:rsid w:val="00CB10FF"/>
    <w:rsid w:val="00CB7FC9"/>
    <w:rsid w:val="00CC05C8"/>
    <w:rsid w:val="00CE5A33"/>
    <w:rsid w:val="00D03093"/>
    <w:rsid w:val="00D05631"/>
    <w:rsid w:val="00D05746"/>
    <w:rsid w:val="00D05E13"/>
    <w:rsid w:val="00D06CFE"/>
    <w:rsid w:val="00D17545"/>
    <w:rsid w:val="00D20A5A"/>
    <w:rsid w:val="00D5641C"/>
    <w:rsid w:val="00D57263"/>
    <w:rsid w:val="00D5736C"/>
    <w:rsid w:val="00D7763A"/>
    <w:rsid w:val="00D851E6"/>
    <w:rsid w:val="00D918D2"/>
    <w:rsid w:val="00DA1BF6"/>
    <w:rsid w:val="00DB4F4E"/>
    <w:rsid w:val="00DC0D5A"/>
    <w:rsid w:val="00DC37CF"/>
    <w:rsid w:val="00DD076D"/>
    <w:rsid w:val="00DD19E8"/>
    <w:rsid w:val="00DD2132"/>
    <w:rsid w:val="00DD2857"/>
    <w:rsid w:val="00DD48F1"/>
    <w:rsid w:val="00DE4DFE"/>
    <w:rsid w:val="00DF344B"/>
    <w:rsid w:val="00E518B4"/>
    <w:rsid w:val="00E536E3"/>
    <w:rsid w:val="00E602B5"/>
    <w:rsid w:val="00E643E9"/>
    <w:rsid w:val="00E71369"/>
    <w:rsid w:val="00E762F7"/>
    <w:rsid w:val="00E76A98"/>
    <w:rsid w:val="00E80858"/>
    <w:rsid w:val="00E95B24"/>
    <w:rsid w:val="00E97A43"/>
    <w:rsid w:val="00EA327B"/>
    <w:rsid w:val="00EB5A54"/>
    <w:rsid w:val="00EC5C2A"/>
    <w:rsid w:val="00ED4116"/>
    <w:rsid w:val="00EF7993"/>
    <w:rsid w:val="00F079D6"/>
    <w:rsid w:val="00F16C6E"/>
    <w:rsid w:val="00F22D0D"/>
    <w:rsid w:val="00F328CA"/>
    <w:rsid w:val="00F333F3"/>
    <w:rsid w:val="00F44BA3"/>
    <w:rsid w:val="00F45E8F"/>
    <w:rsid w:val="00F45F66"/>
    <w:rsid w:val="00F5009E"/>
    <w:rsid w:val="00F511BB"/>
    <w:rsid w:val="00F81434"/>
    <w:rsid w:val="00F82B26"/>
    <w:rsid w:val="00F93F6C"/>
    <w:rsid w:val="00FA612B"/>
    <w:rsid w:val="00FB4472"/>
    <w:rsid w:val="00FB4BDA"/>
    <w:rsid w:val="00FF289A"/>
    <w:rsid w:val="00FF2E45"/>
    <w:rsid w:val="00FF479F"/>
    <w:rsid w:val="00FF5F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hyperlink" Target="https://docs7.online-sps.ru/cgi/online.cgi?req=doc&amp;base=LAW&amp;n=400099&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yperlink" Target="https://docs7.online-sps.ru/cgi/online.cgi?req=doc&amp;base=LAW&amp;n=362262&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23" Type="http://schemas.openxmlformats.org/officeDocument/2006/relationships/header" Target="header1.xm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389500&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hyperlink" Target="https://docs7.online-sps.ru/cgi/online.cgi?req=doc&amp;base=LAW&amp;n=400421&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TotalTime>
  <Pages>12</Pages>
  <Words>4755</Words>
  <Characters>27107</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13</cp:revision>
  <dcterms:created xsi:type="dcterms:W3CDTF">2024-09-18T14:12:00Z</dcterms:created>
  <dcterms:modified xsi:type="dcterms:W3CDTF">2024-10-03T09:58:00Z</dcterms:modified>
</cp:coreProperties>
</file>